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CE" w:rsidRPr="008D4A86" w:rsidRDefault="00E429CE" w:rsidP="00736A1C">
      <w:pPr>
        <w:jc w:val="center"/>
        <w:rPr>
          <w:rFonts w:ascii="Arial" w:eastAsia="Times New Roman" w:hAnsi="Arial"/>
          <w:b/>
          <w:bCs/>
          <w:sz w:val="20"/>
          <w:szCs w:val="20"/>
          <w:lang w:eastAsia="ar-SA"/>
        </w:rPr>
      </w:pPr>
    </w:p>
    <w:p w:rsidR="00E429CE" w:rsidRPr="008D4A86" w:rsidRDefault="00E429CE" w:rsidP="00736A1C">
      <w:pPr>
        <w:jc w:val="center"/>
        <w:rPr>
          <w:rFonts w:ascii="Arial" w:eastAsia="Times New Roman" w:hAnsi="Arial"/>
          <w:b/>
          <w:bCs/>
          <w:sz w:val="20"/>
          <w:szCs w:val="20"/>
          <w:lang w:eastAsia="ar-SA"/>
        </w:rPr>
      </w:pPr>
    </w:p>
    <w:p w:rsidR="00E429CE" w:rsidRPr="008D4A86" w:rsidRDefault="00E429CE" w:rsidP="00736A1C">
      <w:pPr>
        <w:jc w:val="center"/>
        <w:rPr>
          <w:rFonts w:ascii="Arial" w:eastAsia="Times New Roman" w:hAnsi="Arial"/>
          <w:b/>
          <w:bCs/>
          <w:sz w:val="20"/>
          <w:szCs w:val="20"/>
          <w:lang w:eastAsia="ar-SA"/>
        </w:rPr>
      </w:pPr>
    </w:p>
    <w:p w:rsidR="00736A1C" w:rsidRPr="008D4A86" w:rsidRDefault="00736A1C" w:rsidP="00736A1C">
      <w:pPr>
        <w:jc w:val="center"/>
        <w:rPr>
          <w:rFonts w:ascii="Arial" w:eastAsia="Times New Roman" w:hAnsi="Arial"/>
          <w:b/>
          <w:bCs/>
          <w:sz w:val="20"/>
          <w:szCs w:val="20"/>
          <w:lang w:eastAsia="ar-SA"/>
        </w:rPr>
      </w:pP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>PIANO DI LAVORO PREVENTIVO</w:t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</w:p>
    <w:p w:rsidR="00736A1C" w:rsidRPr="008D4A86" w:rsidRDefault="00736A1C" w:rsidP="00736A1C">
      <w:pPr>
        <w:jc w:val="center"/>
        <w:rPr>
          <w:rFonts w:ascii="Arial" w:eastAsia="Times New Roman" w:hAnsi="Arial"/>
          <w:b/>
          <w:bCs/>
          <w:sz w:val="20"/>
          <w:szCs w:val="20"/>
          <w:lang w:eastAsia="ar-SA"/>
        </w:rPr>
      </w:pP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  <w:t xml:space="preserve">   </w:t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  <w:t>A.S.  2020/21</w:t>
      </w:r>
    </w:p>
    <w:p w:rsidR="00736A1C" w:rsidRPr="008D4A86" w:rsidRDefault="00736A1C" w:rsidP="00736A1C">
      <w:pPr>
        <w:rPr>
          <w:rFonts w:ascii="Arial" w:eastAsia="Times New Roman" w:hAnsi="Arial"/>
          <w:b/>
          <w:bCs/>
          <w:sz w:val="20"/>
          <w:szCs w:val="20"/>
          <w:lang w:eastAsia="ar-SA"/>
        </w:rPr>
      </w:pP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 xml:space="preserve">DISCIPLINA: </w:t>
      </w:r>
      <w:r w:rsidRPr="008D4A86">
        <w:rPr>
          <w:rFonts w:ascii="Arial" w:eastAsia="Times New Roman" w:hAnsi="Arial"/>
          <w:bCs/>
          <w:sz w:val="20"/>
          <w:szCs w:val="20"/>
          <w:lang w:eastAsia="ar-SA"/>
        </w:rPr>
        <w:t xml:space="preserve"> INGLESE</w:t>
      </w:r>
    </w:p>
    <w:p w:rsidR="00736A1C" w:rsidRPr="008D4A86" w:rsidRDefault="00736A1C" w:rsidP="00736A1C">
      <w:pPr>
        <w:rPr>
          <w:rFonts w:ascii="Arial" w:eastAsia="Times New Roman" w:hAnsi="Arial"/>
          <w:b/>
          <w:bCs/>
          <w:sz w:val="20"/>
          <w:szCs w:val="20"/>
          <w:lang w:eastAsia="ar-SA"/>
        </w:rPr>
      </w:pP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 xml:space="preserve">DOCENTE :    </w:t>
      </w:r>
      <w:r w:rsidRPr="008D4A86">
        <w:rPr>
          <w:rFonts w:ascii="Arial" w:eastAsia="Times New Roman" w:hAnsi="Arial"/>
          <w:bCs/>
          <w:i/>
          <w:sz w:val="20"/>
          <w:szCs w:val="20"/>
          <w:lang w:eastAsia="ar-SA"/>
        </w:rPr>
        <w:t xml:space="preserve">prof.ssa </w:t>
      </w:r>
      <w:r w:rsidR="00B64327" w:rsidRPr="008D4A86">
        <w:rPr>
          <w:rFonts w:ascii="Arial" w:eastAsia="Times New Roman" w:hAnsi="Arial"/>
          <w:bCs/>
          <w:i/>
          <w:sz w:val="20"/>
          <w:szCs w:val="20"/>
          <w:lang w:eastAsia="ar-SA"/>
        </w:rPr>
        <w:t xml:space="preserve">Paola </w:t>
      </w:r>
      <w:proofErr w:type="spellStart"/>
      <w:r w:rsidR="00B64327" w:rsidRPr="008D4A86">
        <w:rPr>
          <w:rFonts w:ascii="Arial" w:eastAsia="Times New Roman" w:hAnsi="Arial"/>
          <w:bCs/>
          <w:i/>
          <w:sz w:val="20"/>
          <w:szCs w:val="20"/>
          <w:lang w:eastAsia="ar-SA"/>
        </w:rPr>
        <w:t>Cascone</w:t>
      </w:r>
      <w:proofErr w:type="spellEnd"/>
    </w:p>
    <w:p w:rsidR="00736A1C" w:rsidRPr="008D4A86" w:rsidRDefault="00736A1C" w:rsidP="00736A1C">
      <w:pPr>
        <w:rPr>
          <w:rFonts w:ascii="Arial" w:eastAsia="Times New Roman" w:hAnsi="Arial"/>
          <w:b/>
          <w:bCs/>
          <w:sz w:val="20"/>
          <w:szCs w:val="20"/>
          <w:lang w:eastAsia="ar-SA"/>
        </w:rPr>
      </w:pP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>CLASSE :</w:t>
      </w: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ab/>
        <w:t xml:space="preserve">  </w:t>
      </w:r>
      <w:r w:rsidR="00E55D39" w:rsidRPr="008D4A86">
        <w:rPr>
          <w:rFonts w:ascii="Arial" w:eastAsia="Times New Roman" w:hAnsi="Arial"/>
          <w:bCs/>
          <w:sz w:val="20"/>
          <w:szCs w:val="20"/>
          <w:lang w:eastAsia="ar-SA"/>
        </w:rPr>
        <w:t>1° A</w:t>
      </w:r>
      <w:r w:rsidRPr="008D4A86">
        <w:rPr>
          <w:rFonts w:ascii="Arial" w:eastAsia="Times New Roman" w:hAnsi="Arial"/>
          <w:bCs/>
          <w:sz w:val="20"/>
          <w:szCs w:val="20"/>
          <w:lang w:eastAsia="ar-SA"/>
        </w:rPr>
        <w:t>l s.a.</w:t>
      </w:r>
    </w:p>
    <w:p w:rsidR="00736A1C" w:rsidRPr="008D4A86" w:rsidRDefault="00736A1C" w:rsidP="00736A1C">
      <w:pPr>
        <w:rPr>
          <w:rFonts w:ascii="Arial" w:eastAsia="Times New Roman" w:hAnsi="Arial"/>
          <w:bCs/>
          <w:sz w:val="20"/>
          <w:szCs w:val="20"/>
          <w:lang w:eastAsia="ar-SA"/>
        </w:rPr>
      </w:pPr>
      <w:r w:rsidRPr="008D4A86">
        <w:rPr>
          <w:rFonts w:ascii="Arial" w:eastAsia="Times New Roman" w:hAnsi="Arial"/>
          <w:b/>
          <w:bCs/>
          <w:sz w:val="20"/>
          <w:szCs w:val="20"/>
          <w:lang w:eastAsia="ar-SA"/>
        </w:rPr>
        <w:t>TESTO IN ADOZIONE:</w:t>
      </w:r>
      <w:r w:rsidRPr="008D4A86">
        <w:rPr>
          <w:rFonts w:ascii="Arial" w:eastAsia="Times New Roman" w:hAnsi="Arial"/>
          <w:bCs/>
          <w:sz w:val="20"/>
          <w:szCs w:val="20"/>
          <w:lang w:eastAsia="ar-SA"/>
        </w:rPr>
        <w:t xml:space="preserve">  </w:t>
      </w:r>
      <w:proofErr w:type="spellStart"/>
      <w:r w:rsidRPr="008D4A86">
        <w:rPr>
          <w:rFonts w:ascii="Arial" w:hAnsi="Arial" w:cs="Tahoma"/>
          <w:bCs/>
          <w:sz w:val="20"/>
          <w:szCs w:val="20"/>
        </w:rPr>
        <w:t>V.Jones</w:t>
      </w:r>
      <w:proofErr w:type="spellEnd"/>
      <w:r w:rsidRPr="008D4A86">
        <w:rPr>
          <w:rFonts w:ascii="Arial" w:hAnsi="Arial" w:cs="Tahoma"/>
          <w:bCs/>
          <w:sz w:val="20"/>
          <w:szCs w:val="20"/>
        </w:rPr>
        <w:t xml:space="preserve">, </w:t>
      </w:r>
      <w:proofErr w:type="spellStart"/>
      <w:r w:rsidRPr="008D4A86">
        <w:rPr>
          <w:rFonts w:ascii="Arial" w:hAnsi="Arial" w:cs="Tahoma"/>
          <w:bCs/>
          <w:sz w:val="20"/>
          <w:szCs w:val="20"/>
        </w:rPr>
        <w:t>S.Kay</w:t>
      </w:r>
      <w:proofErr w:type="spellEnd"/>
      <w:r w:rsidRPr="008D4A86">
        <w:rPr>
          <w:rFonts w:ascii="Arial" w:hAnsi="Arial" w:cs="Tahoma"/>
          <w:bCs/>
          <w:sz w:val="20"/>
          <w:szCs w:val="20"/>
        </w:rPr>
        <w:t xml:space="preserve">, </w:t>
      </w:r>
      <w:proofErr w:type="spellStart"/>
      <w:r w:rsidRPr="008D4A86">
        <w:rPr>
          <w:rFonts w:ascii="Arial" w:hAnsi="Arial" w:cs="Tahoma"/>
          <w:bCs/>
          <w:sz w:val="20"/>
          <w:szCs w:val="20"/>
        </w:rPr>
        <w:t>D.Brayshaw</w:t>
      </w:r>
      <w:proofErr w:type="spellEnd"/>
      <w:r w:rsidRPr="008D4A86">
        <w:rPr>
          <w:rFonts w:ascii="Arial" w:hAnsi="Arial" w:cs="Tahoma"/>
          <w:bCs/>
          <w:sz w:val="20"/>
          <w:szCs w:val="20"/>
        </w:rPr>
        <w:t xml:space="preserve">, </w:t>
      </w:r>
      <w:proofErr w:type="spellStart"/>
      <w:r w:rsidRPr="008D4A86">
        <w:rPr>
          <w:rFonts w:ascii="Arial" w:hAnsi="Arial" w:cs="Tahoma"/>
          <w:bCs/>
          <w:sz w:val="20"/>
          <w:szCs w:val="20"/>
        </w:rPr>
        <w:t>D.Montanari</w:t>
      </w:r>
      <w:proofErr w:type="spellEnd"/>
      <w:r w:rsidRPr="008D4A86">
        <w:rPr>
          <w:rFonts w:ascii="Arial" w:hAnsi="Arial" w:cs="Tahoma"/>
          <w:bCs/>
          <w:sz w:val="20"/>
          <w:szCs w:val="20"/>
        </w:rPr>
        <w:t xml:space="preserve">,  </w:t>
      </w:r>
      <w:r w:rsidRPr="008D4A86">
        <w:rPr>
          <w:rFonts w:ascii="Arial" w:hAnsi="Arial" w:cs="Tahoma"/>
          <w:bCs/>
          <w:i/>
          <w:sz w:val="20"/>
          <w:szCs w:val="20"/>
        </w:rPr>
        <w:t xml:space="preserve">Focus </w:t>
      </w:r>
      <w:proofErr w:type="spellStart"/>
      <w:r w:rsidRPr="008D4A86">
        <w:rPr>
          <w:rFonts w:ascii="Arial" w:hAnsi="Arial" w:cs="Tahoma"/>
          <w:bCs/>
          <w:i/>
          <w:sz w:val="20"/>
          <w:szCs w:val="20"/>
        </w:rPr>
        <w:t>Now</w:t>
      </w:r>
      <w:proofErr w:type="spellEnd"/>
      <w:r w:rsidRPr="008D4A86">
        <w:rPr>
          <w:rFonts w:ascii="Arial" w:hAnsi="Arial" w:cs="Tahoma"/>
          <w:bCs/>
          <w:i/>
          <w:sz w:val="20"/>
          <w:szCs w:val="20"/>
        </w:rPr>
        <w:t xml:space="preserve"> 2</w:t>
      </w:r>
      <w:r w:rsidRPr="008D4A86">
        <w:rPr>
          <w:rFonts w:ascii="Arial" w:hAnsi="Arial" w:cs="Tahoma"/>
          <w:bCs/>
          <w:sz w:val="20"/>
          <w:szCs w:val="20"/>
        </w:rPr>
        <w:t xml:space="preserve">,  ed. </w:t>
      </w:r>
      <w:r w:rsidRPr="008D4A86">
        <w:rPr>
          <w:rFonts w:ascii="Arial" w:hAnsi="Arial" w:cs="Tahoma"/>
          <w:bCs/>
          <w:sz w:val="20"/>
          <w:szCs w:val="20"/>
          <w:lang w:val="en-US"/>
        </w:rPr>
        <w:t>Pearson Longman</w:t>
      </w:r>
    </w:p>
    <w:p w:rsidR="00C80558" w:rsidRPr="008D4A86" w:rsidRDefault="00C80558" w:rsidP="00736A1C">
      <w:pPr>
        <w:pStyle w:val="Textbody"/>
        <w:rPr>
          <w:sz w:val="20"/>
          <w:szCs w:val="20"/>
        </w:rPr>
      </w:pPr>
    </w:p>
    <w:p w:rsidR="00C80558" w:rsidRPr="008D4A86" w:rsidRDefault="00C80558" w:rsidP="00736A1C">
      <w:pPr>
        <w:pStyle w:val="Textbody"/>
        <w:rPr>
          <w:sz w:val="20"/>
          <w:szCs w:val="20"/>
        </w:rPr>
      </w:pPr>
    </w:p>
    <w:tbl>
      <w:tblPr>
        <w:tblW w:w="15180" w:type="dxa"/>
        <w:tblInd w:w="-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80"/>
      </w:tblGrid>
      <w:tr w:rsidR="00736A1C" w:rsidRPr="008D4A86" w:rsidTr="00E55D39">
        <w:trPr>
          <w:trHeight w:val="720"/>
        </w:trPr>
        <w:tc>
          <w:tcPr>
            <w:tcW w:w="1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6A1C" w:rsidRPr="008D4A86" w:rsidRDefault="00736A1C" w:rsidP="00E55D3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20201E"/>
                <w:sz w:val="20"/>
                <w:szCs w:val="20"/>
                <w:lang w:eastAsia="it-IT" w:bidi="hi-IN"/>
              </w:rPr>
            </w:pPr>
            <w:r w:rsidRPr="008D4A86">
              <w:rPr>
                <w:rFonts w:ascii="Arial" w:hAnsi="Arial" w:cs="Arial"/>
                <w:b/>
                <w:bCs/>
                <w:color w:val="20201E"/>
                <w:sz w:val="20"/>
                <w:szCs w:val="20"/>
                <w:lang w:eastAsia="it-IT" w:bidi="hi-IN"/>
              </w:rPr>
              <w:t>COMPETENZE COMUNI ALLE UNITA’ 1- 2- 3- 4</w:t>
            </w:r>
          </w:p>
        </w:tc>
      </w:tr>
      <w:tr w:rsidR="00736A1C" w:rsidRPr="008D4A86" w:rsidTr="00E55D39">
        <w:trPr>
          <w:trHeight w:val="720"/>
        </w:trPr>
        <w:tc>
          <w:tcPr>
            <w:tcW w:w="15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C" w:rsidRPr="008D4A86" w:rsidRDefault="00736A1C" w:rsidP="00E55D39">
            <w:pPr>
              <w:pStyle w:val="Textbody"/>
              <w:snapToGrid w:val="0"/>
              <w:spacing w:after="0"/>
              <w:ind w:left="451" w:hanging="426"/>
              <w:rPr>
                <w:rFonts w:ascii="Arial" w:hAnsi="Arial" w:cs="Arial"/>
                <w:color w:val="20201E"/>
                <w:sz w:val="20"/>
                <w:szCs w:val="20"/>
                <w:lang w:eastAsia="it-IT" w:bidi="hi-IN"/>
              </w:rPr>
            </w:pPr>
          </w:p>
          <w:p w:rsidR="00736A1C" w:rsidRPr="008D4A86" w:rsidRDefault="00736A1C" w:rsidP="00E55D39">
            <w:pPr>
              <w:pStyle w:val="Textbody"/>
              <w:snapToGrid w:val="0"/>
              <w:spacing w:after="0"/>
              <w:ind w:left="451" w:hanging="426"/>
              <w:rPr>
                <w:rFonts w:ascii="Arial" w:hAnsi="Arial" w:cs="Arial"/>
                <w:color w:val="20201E"/>
                <w:sz w:val="20"/>
                <w:szCs w:val="20"/>
                <w:lang w:eastAsia="it-IT" w:bidi="hi-IN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lang w:eastAsia="it-IT" w:bidi="hi-IN"/>
              </w:rPr>
              <w:t xml:space="preserve">·     È in grado di comprendere i punti salienti di un discorso chiaro in lingua standard che tratti argomenti familiari </w:t>
            </w:r>
            <w:r w:rsidR="00B64327" w:rsidRPr="008D4A86">
              <w:rPr>
                <w:rFonts w:ascii="Arial" w:hAnsi="Arial" w:cs="Arial"/>
                <w:color w:val="20201E"/>
                <w:sz w:val="20"/>
                <w:szCs w:val="20"/>
                <w:lang w:eastAsia="it-IT" w:bidi="hi-IN"/>
              </w:rPr>
              <w:t>(</w:t>
            </w:r>
            <w:r w:rsidRPr="008D4A86">
              <w:rPr>
                <w:rFonts w:ascii="Arial" w:hAnsi="Arial" w:cs="Arial"/>
                <w:color w:val="20201E"/>
                <w:sz w:val="20"/>
                <w:szCs w:val="20"/>
                <w:lang w:eastAsia="it-IT" w:bidi="hi-IN"/>
              </w:rPr>
              <w:t xml:space="preserve">scuola, nel tempo libero ecc., </w:t>
            </w:r>
            <w:r w:rsidR="00B64327" w:rsidRPr="008D4A86">
              <w:rPr>
                <w:rFonts w:ascii="Arial" w:hAnsi="Arial" w:cs="Arial"/>
                <w:color w:val="20201E"/>
                <w:sz w:val="20"/>
                <w:szCs w:val="20"/>
                <w:lang w:eastAsia="it-IT" w:bidi="hi-IN"/>
              </w:rPr>
              <w:t xml:space="preserve">) </w:t>
            </w:r>
            <w:r w:rsidR="00E55D39" w:rsidRPr="008D4A86">
              <w:rPr>
                <w:rFonts w:ascii="Arial" w:hAnsi="Arial" w:cs="Arial"/>
                <w:color w:val="20201E"/>
                <w:sz w:val="20"/>
                <w:szCs w:val="20"/>
                <w:lang w:eastAsia="it-IT" w:bidi="hi-IN"/>
              </w:rPr>
              <w:t>compresi dei brevi racconti.</w:t>
            </w:r>
          </w:p>
          <w:p w:rsidR="00736A1C" w:rsidRPr="008D4A86" w:rsidRDefault="00736A1C" w:rsidP="00E55D39">
            <w:pPr>
              <w:pStyle w:val="Textbody"/>
              <w:spacing w:after="0"/>
              <w:ind w:left="451" w:hanging="451"/>
              <w:rPr>
                <w:rFonts w:ascii="Arial" w:hAnsi="Arial"/>
                <w:color w:val="20201E"/>
                <w:sz w:val="20"/>
                <w:szCs w:val="20"/>
                <w:lang w:bidi="hi-IN"/>
              </w:rPr>
            </w:pP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·     È in gr</w:t>
            </w:r>
            <w:r w:rsidR="00B64327"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ado di comprendere informazioni</w:t>
            </w:r>
            <w:r w:rsidR="00E55D39"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 xml:space="preserve"> </w:t>
            </w: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chiare su argomenti comuni relativi alla vita di tutti i giorni o al lavoro, riconoscendo sia il significato generale sia le informazioni specifiche, purché il discorso sia pronunciato con chiarezza in un accento piuttosto familiare.</w:t>
            </w:r>
          </w:p>
          <w:p w:rsidR="00736A1C" w:rsidRPr="008D4A86" w:rsidRDefault="00736A1C" w:rsidP="00E55D39">
            <w:pPr>
              <w:pStyle w:val="Textbody"/>
              <w:spacing w:after="0"/>
              <w:ind w:left="451" w:hanging="451"/>
              <w:rPr>
                <w:rFonts w:ascii="Arial" w:hAnsi="Arial"/>
                <w:color w:val="20201E"/>
                <w:sz w:val="20"/>
                <w:szCs w:val="20"/>
                <w:lang w:bidi="hi-IN"/>
              </w:rPr>
            </w:pP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·     È in</w:t>
            </w:r>
            <w:r w:rsidR="00B64327"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 xml:space="preserve"> grado di leggere testi</w:t>
            </w: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 xml:space="preserve"> semplici e lineari su argomenti che si riferiscono al suo campo d’interesse raggiungendo un sufficiente livello di comprensione.</w:t>
            </w:r>
          </w:p>
          <w:p w:rsidR="00736A1C" w:rsidRPr="008D4A86" w:rsidRDefault="00736A1C" w:rsidP="00E55D39">
            <w:pPr>
              <w:pStyle w:val="Textbody"/>
              <w:spacing w:after="0"/>
              <w:ind w:left="451" w:hanging="451"/>
              <w:rPr>
                <w:rFonts w:ascii="Arial" w:hAnsi="Arial"/>
                <w:color w:val="20201E"/>
                <w:sz w:val="20"/>
                <w:szCs w:val="20"/>
                <w:lang w:bidi="hi-IN"/>
              </w:rPr>
            </w:pP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·     Interviene, senza bisogno di una precedente preparazione, in una conversazione su questioni familiari, esprime opinioni personali e scambia informazioni su argomenti che tratta abitualmente, di suo interesse personale o riferiti alla vita di tutti i giorni (per esempio: famiglia, hobby, lavoro, viaggi e fatti d’attualità).</w:t>
            </w:r>
          </w:p>
          <w:p w:rsidR="00736A1C" w:rsidRPr="008D4A86" w:rsidRDefault="00736A1C" w:rsidP="00E55D39">
            <w:pPr>
              <w:pStyle w:val="Textbody"/>
              <w:spacing w:after="0"/>
              <w:rPr>
                <w:rFonts w:ascii="Arial" w:hAnsi="Arial"/>
                <w:color w:val="20201E"/>
                <w:sz w:val="20"/>
                <w:szCs w:val="20"/>
                <w:lang w:bidi="hi-IN"/>
              </w:rPr>
            </w:pP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·     È in grado di comunicare con discreta sicurezza su argomenti familiari, di routine o no, che lo/la interessino.</w:t>
            </w:r>
          </w:p>
          <w:p w:rsidR="00736A1C" w:rsidRPr="008D4A86" w:rsidRDefault="00736A1C" w:rsidP="00E55D39">
            <w:pPr>
              <w:pStyle w:val="Textbody"/>
              <w:spacing w:after="0"/>
              <w:rPr>
                <w:rFonts w:ascii="Arial" w:hAnsi="Arial"/>
                <w:color w:val="20201E"/>
                <w:sz w:val="20"/>
                <w:szCs w:val="20"/>
                <w:lang w:bidi="hi-IN"/>
              </w:rPr>
            </w:pP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 xml:space="preserve">·     Esprime il proprio pensiero su argomenti più astratti, </w:t>
            </w:r>
            <w:r w:rsidR="00B64327"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citazioni, argomenti culturali, trame di</w:t>
            </w: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 xml:space="preserve"> film, libri, musica ecc.</w:t>
            </w:r>
          </w:p>
          <w:p w:rsidR="00736A1C" w:rsidRPr="008D4A86" w:rsidRDefault="00736A1C" w:rsidP="00B64327">
            <w:pPr>
              <w:pStyle w:val="Textbody"/>
              <w:spacing w:after="0"/>
              <w:ind w:left="451" w:hanging="451"/>
              <w:rPr>
                <w:rFonts w:ascii="Arial" w:hAnsi="Arial"/>
                <w:sz w:val="20"/>
                <w:szCs w:val="20"/>
                <w:lang w:bidi="hi-IN"/>
              </w:rPr>
            </w:pP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·     È in grado di produrre</w:t>
            </w:r>
            <w:r w:rsidR="00B64327"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 xml:space="preserve"> oralmente e per iscritto</w:t>
            </w: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, in modo ragionevolmente scorrevole, una d</w:t>
            </w:r>
            <w:r w:rsidR="00B64327"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>escrizione semplice di</w:t>
            </w:r>
            <w:r w:rsidRPr="008D4A86">
              <w:rPr>
                <w:rFonts w:ascii="Arial" w:hAnsi="Arial"/>
                <w:color w:val="20201E"/>
                <w:sz w:val="20"/>
                <w:szCs w:val="20"/>
                <w:lang w:bidi="hi-IN"/>
              </w:rPr>
              <w:t xml:space="preserve"> argomenti che rientrano nel suo campo d’interesse, strutturandola in una sequenza lineare di punti.</w:t>
            </w:r>
          </w:p>
          <w:p w:rsidR="00736A1C" w:rsidRPr="008D4A86" w:rsidRDefault="00736A1C" w:rsidP="00E55D39">
            <w:pPr>
              <w:pStyle w:val="Textbody"/>
              <w:spacing w:line="254" w:lineRule="auto"/>
              <w:rPr>
                <w:rFonts w:ascii="Arial" w:hAnsi="Arial"/>
                <w:sz w:val="20"/>
                <w:szCs w:val="20"/>
                <w:lang w:bidi="hi-IN"/>
              </w:rPr>
            </w:pPr>
          </w:p>
        </w:tc>
      </w:tr>
      <w:tr w:rsidR="00736A1C" w:rsidRPr="008D4A86" w:rsidTr="008D4A86">
        <w:trPr>
          <w:trHeight w:val="60"/>
        </w:trPr>
        <w:tc>
          <w:tcPr>
            <w:tcW w:w="15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1C" w:rsidRPr="008D4A86" w:rsidRDefault="00736A1C" w:rsidP="00E55D39">
            <w:pPr>
              <w:pStyle w:val="Textbody"/>
              <w:snapToGrid w:val="0"/>
              <w:spacing w:after="0"/>
              <w:rPr>
                <w:rFonts w:ascii="Arial" w:hAnsi="Arial" w:cs="Arial"/>
                <w:color w:val="20201E"/>
                <w:sz w:val="20"/>
                <w:szCs w:val="20"/>
                <w:lang w:eastAsia="it-IT" w:bidi="hi-IN"/>
              </w:rPr>
            </w:pPr>
          </w:p>
        </w:tc>
      </w:tr>
    </w:tbl>
    <w:p w:rsidR="00736A1C" w:rsidRPr="008D4A86" w:rsidRDefault="00736A1C" w:rsidP="00736A1C">
      <w:pPr>
        <w:pStyle w:val="Textbody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352"/>
        <w:gridCol w:w="6339"/>
        <w:gridCol w:w="3670"/>
        <w:gridCol w:w="1767"/>
      </w:tblGrid>
      <w:tr w:rsidR="00C80558" w:rsidRPr="008D4A86" w:rsidTr="00E429CE">
        <w:trPr>
          <w:trHeight w:val="1118"/>
        </w:trPr>
        <w:tc>
          <w:tcPr>
            <w:tcW w:w="3352" w:type="dxa"/>
          </w:tcPr>
          <w:p w:rsidR="00C80558" w:rsidRPr="008D4A86" w:rsidRDefault="00C80558" w:rsidP="00C8055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86F7C" w:rsidRPr="008D4A86" w:rsidRDefault="00286F7C" w:rsidP="00C80558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D4A8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UDA</w:t>
            </w:r>
          </w:p>
        </w:tc>
        <w:tc>
          <w:tcPr>
            <w:tcW w:w="6339" w:type="dxa"/>
          </w:tcPr>
          <w:p w:rsidR="00C80558" w:rsidRPr="008D4A86" w:rsidRDefault="00C80558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86F7C" w:rsidRPr="008D4A86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D4A8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3670" w:type="dxa"/>
          </w:tcPr>
          <w:p w:rsidR="00286F7C" w:rsidRPr="008D4A86" w:rsidRDefault="00286F7C" w:rsidP="00286F7C">
            <w:pPr>
              <w:pStyle w:val="Standard"/>
              <w:suppressAutoHyphens w:val="0"/>
              <w:autoSpaceDE w:val="0"/>
              <w:jc w:val="center"/>
              <w:rPr>
                <w:rFonts w:ascii="Arial Narrow" w:hAnsi="Arial Narrow" w:cs="ArialNarrow-Bold"/>
                <w:b/>
                <w:bCs/>
                <w:sz w:val="20"/>
                <w:szCs w:val="20"/>
                <w:lang w:eastAsia="it-IT"/>
              </w:rPr>
            </w:pPr>
          </w:p>
          <w:p w:rsidR="00286F7C" w:rsidRPr="008D4A86" w:rsidRDefault="00286F7C" w:rsidP="00286F7C">
            <w:pPr>
              <w:pStyle w:val="Standard"/>
              <w:suppressAutoHyphens w:val="0"/>
              <w:autoSpaceDE w:val="0"/>
              <w:jc w:val="center"/>
              <w:rPr>
                <w:rFonts w:ascii="Arial Narrow" w:hAnsi="Arial Narrow" w:cs="ArialNarrow-Bold"/>
                <w:b/>
                <w:bCs/>
                <w:sz w:val="20"/>
                <w:szCs w:val="20"/>
                <w:lang w:eastAsia="it-IT"/>
              </w:rPr>
            </w:pPr>
          </w:p>
          <w:p w:rsidR="00286F7C" w:rsidRPr="008D4A86" w:rsidRDefault="00286F7C" w:rsidP="00286F7C">
            <w:pPr>
              <w:pStyle w:val="Standard"/>
              <w:suppressAutoHyphens w:val="0"/>
              <w:autoSpaceDE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8D4A86">
              <w:rPr>
                <w:rFonts w:ascii="Arial Narrow" w:hAnsi="Arial Narrow" w:cs="ArialNarrow-Bold"/>
                <w:b/>
                <w:bCs/>
                <w:sz w:val="20"/>
                <w:szCs w:val="20"/>
                <w:lang w:eastAsia="it-IT"/>
              </w:rPr>
              <w:t>MODALITÀ DI VERIFICA</w:t>
            </w:r>
          </w:p>
        </w:tc>
        <w:tc>
          <w:tcPr>
            <w:tcW w:w="1767" w:type="dxa"/>
          </w:tcPr>
          <w:p w:rsidR="00C80558" w:rsidRPr="008D4A86" w:rsidRDefault="00C80558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286F7C" w:rsidRPr="008D4A86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D4A86">
              <w:rPr>
                <w:rFonts w:ascii="Arial Narrow" w:hAnsi="Arial Narrow" w:cs="ArialNarrow-Bold"/>
                <w:b/>
                <w:bCs/>
                <w:sz w:val="20"/>
                <w:szCs w:val="20"/>
                <w:lang w:eastAsia="it-IT"/>
              </w:rPr>
              <w:t>TEMPI</w:t>
            </w:r>
          </w:p>
        </w:tc>
      </w:tr>
      <w:tr w:rsidR="00286F7C" w:rsidRPr="008D4A86" w:rsidTr="00E429CE">
        <w:trPr>
          <w:trHeight w:val="2070"/>
        </w:trPr>
        <w:tc>
          <w:tcPr>
            <w:tcW w:w="3352" w:type="dxa"/>
          </w:tcPr>
          <w:p w:rsidR="00747F4E" w:rsidRPr="008D4A86" w:rsidRDefault="00747F4E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 w:line="276" w:lineRule="auto"/>
              <w:ind w:left="113"/>
              <w:jc w:val="center"/>
              <w:textAlignment w:val="center"/>
              <w:rPr>
                <w:rStyle w:val="00Nunit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86F7C" w:rsidRPr="008D4A86" w:rsidRDefault="00286F7C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 w:line="276" w:lineRule="auto"/>
              <w:ind w:left="113"/>
              <w:jc w:val="center"/>
              <w:textAlignment w:val="center"/>
              <w:rPr>
                <w:sz w:val="20"/>
                <w:szCs w:val="20"/>
              </w:rPr>
            </w:pPr>
            <w:r w:rsidRPr="008D4A86">
              <w:rPr>
                <w:rStyle w:val="00Nunit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Unit 1  </w:t>
            </w:r>
            <w:r w:rsidRPr="008D4A86">
              <w:rPr>
                <w:rStyle w:val="00Nunit"/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Personality</w:t>
            </w:r>
          </w:p>
          <w:p w:rsidR="00286F7C" w:rsidRPr="008D4A86" w:rsidRDefault="00286F7C" w:rsidP="00747F4E">
            <w:pPr>
              <w:pStyle w:val="Standard"/>
              <w:widowControl w:val="0"/>
              <w:tabs>
                <w:tab w:val="left" w:pos="794"/>
              </w:tabs>
              <w:autoSpaceDE w:val="0"/>
              <w:snapToGrid w:val="0"/>
              <w:spacing w:line="240" w:lineRule="atLeast"/>
              <w:ind w:left="227" w:hanging="227"/>
              <w:jc w:val="center"/>
              <w:textAlignment w:val="center"/>
              <w:rPr>
                <w:rStyle w:val="00Nunit"/>
                <w:rFonts w:ascii="Arial" w:hAnsi="Arial" w:cs="Arial"/>
                <w:i/>
                <w:color w:val="20201E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747F4E">
            <w:pPr>
              <w:pStyle w:val="Standard"/>
              <w:widowControl w:val="0"/>
              <w:tabs>
                <w:tab w:val="left" w:pos="794"/>
              </w:tabs>
              <w:autoSpaceDE w:val="0"/>
              <w:snapToGrid w:val="0"/>
              <w:spacing w:line="240" w:lineRule="atLeast"/>
              <w:ind w:left="227" w:hanging="227"/>
              <w:jc w:val="center"/>
              <w:textAlignment w:val="center"/>
              <w:rPr>
                <w:rFonts w:cs="Arial"/>
                <w:b/>
                <w:bCs/>
                <w:color w:val="20201E"/>
                <w:sz w:val="20"/>
                <w:szCs w:val="20"/>
                <w:lang w:eastAsia="it-IT"/>
              </w:rPr>
            </w:pPr>
            <w:r w:rsidRPr="008D4A86">
              <w:rPr>
                <w:rStyle w:val="00Nunit"/>
                <w:rFonts w:ascii="Arial" w:hAnsi="Arial" w:cs="Arial"/>
                <w:i/>
                <w:color w:val="20201E"/>
                <w:sz w:val="20"/>
                <w:szCs w:val="20"/>
                <w:lang w:val="en-GB" w:eastAsia="it-IT"/>
              </w:rPr>
              <w:t>CEF B1</w:t>
            </w:r>
          </w:p>
          <w:p w:rsidR="00286F7C" w:rsidRPr="008D4A86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339" w:type="dxa"/>
          </w:tcPr>
          <w:p w:rsidR="00286F7C" w:rsidRPr="008D4A86" w:rsidRDefault="00286F7C" w:rsidP="00286F7C">
            <w:pPr>
              <w:pStyle w:val="Standard"/>
              <w:ind w:left="227" w:hanging="227"/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  <w:t>Grammar</w:t>
            </w:r>
          </w:p>
          <w:p w:rsidR="00286F7C" w:rsidRPr="008D4A86" w:rsidRDefault="00286F7C" w:rsidP="00286F7C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present tenses: question forms</w:t>
            </w:r>
          </w:p>
          <w:p w:rsidR="00286F7C" w:rsidRPr="008D4A86" w:rsidRDefault="00286F7C" w:rsidP="00286F7C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subject and object questions</w:t>
            </w:r>
          </w:p>
          <w:p w:rsidR="00286F7C" w:rsidRPr="008D4A86" w:rsidRDefault="00286F7C" w:rsidP="00286F7C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</w:pPr>
            <w:proofErr w:type="spellStart"/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wh</w:t>
            </w:r>
            <w:proofErr w:type="spellEnd"/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- questions ending with prepositions</w:t>
            </w:r>
          </w:p>
          <w:p w:rsidR="00286F7C" w:rsidRPr="008D4A86" w:rsidRDefault="00286F7C" w:rsidP="00286F7C">
            <w:pPr>
              <w:pStyle w:val="Standard"/>
              <w:ind w:left="227" w:hanging="227"/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  <w:t>Vocabulary</w:t>
            </w:r>
          </w:p>
          <w:p w:rsidR="00286F7C" w:rsidRPr="008D4A86" w:rsidRDefault="00286F7C" w:rsidP="00286F7C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personality adjectives</w:t>
            </w:r>
          </w:p>
          <w:p w:rsidR="00286F7C" w:rsidRPr="008D4A86" w:rsidRDefault="00286F7C" w:rsidP="00286F7C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  <w:t>antonyms</w:t>
            </w:r>
          </w:p>
          <w:p w:rsidR="00286F7C" w:rsidRPr="008D4A86" w:rsidRDefault="00286F7C" w:rsidP="00286F7C">
            <w:pPr>
              <w:widowControl/>
              <w:suppressAutoHyphens w:val="0"/>
              <w:autoSpaceDN/>
              <w:spacing w:after="160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D4A86">
              <w:rPr>
                <w:rFonts w:ascii="Arial" w:hAnsi="Arial"/>
                <w:color w:val="20201E"/>
                <w:sz w:val="20"/>
                <w:szCs w:val="20"/>
                <w:lang w:val="en-US" w:eastAsia="it-IT"/>
              </w:rPr>
              <w:t>adjectives + preposition</w:t>
            </w:r>
          </w:p>
        </w:tc>
        <w:tc>
          <w:tcPr>
            <w:tcW w:w="3670" w:type="dxa"/>
            <w:vMerge w:val="restart"/>
          </w:tcPr>
          <w:p w:rsidR="00286F7C" w:rsidRPr="008D4A86" w:rsidRDefault="00286F7C" w:rsidP="00286F7C">
            <w:pPr>
              <w:pStyle w:val="Textbody"/>
              <w:spacing w:after="0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D4A86">
              <w:rPr>
                <w:rFonts w:ascii="Arial" w:hAnsi="Arial" w:cs="Arial"/>
                <w:sz w:val="20"/>
                <w:szCs w:val="20"/>
                <w:lang w:eastAsia="it-IT"/>
              </w:rPr>
              <w:t xml:space="preserve">Unit </w:t>
            </w:r>
            <w:proofErr w:type="spellStart"/>
            <w:r w:rsidRPr="008D4A86">
              <w:rPr>
                <w:rFonts w:ascii="Arial" w:hAnsi="Arial" w:cs="Arial"/>
                <w:sz w:val="20"/>
                <w:szCs w:val="20"/>
                <w:lang w:eastAsia="it-IT"/>
              </w:rPr>
              <w:t>tests</w:t>
            </w:r>
            <w:proofErr w:type="spellEnd"/>
            <w:r w:rsidRPr="008D4A86"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</w:p>
          <w:p w:rsidR="00286F7C" w:rsidRPr="008D4A86" w:rsidRDefault="00286F7C" w:rsidP="00286F7C">
            <w:pPr>
              <w:pStyle w:val="Textbody"/>
              <w:spacing w:after="0" w:line="276" w:lineRule="auto"/>
              <w:rPr>
                <w:rFonts w:ascii="Arial" w:hAnsi="Arial"/>
                <w:sz w:val="20"/>
                <w:szCs w:val="20"/>
              </w:rPr>
            </w:pPr>
            <w:r w:rsidRPr="008D4A86">
              <w:rPr>
                <w:rFonts w:ascii="Arial" w:hAnsi="Arial" w:cs="Arial"/>
                <w:sz w:val="20"/>
                <w:szCs w:val="20"/>
                <w:lang w:eastAsia="it-IT"/>
              </w:rPr>
              <w:t>Esercizi di completamento, trasformazione, scelta multipla, di ascolto, di lettura, di produzione orale.</w:t>
            </w:r>
          </w:p>
          <w:p w:rsidR="00286F7C" w:rsidRPr="008D4A86" w:rsidRDefault="00286F7C" w:rsidP="00286F7C">
            <w:pPr>
              <w:widowControl/>
              <w:suppressAutoHyphens w:val="0"/>
              <w:autoSpaceDN/>
              <w:spacing w:after="160" w:line="276" w:lineRule="auto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D4A86">
              <w:rPr>
                <w:rFonts w:ascii="Arial" w:hAnsi="Arial"/>
                <w:sz w:val="20"/>
                <w:szCs w:val="20"/>
              </w:rPr>
              <w:t>Produzione di brevi testi</w:t>
            </w:r>
            <w:r w:rsidR="00E55D39" w:rsidRPr="008D4A86">
              <w:rPr>
                <w:rFonts w:ascii="Arial" w:hAnsi="Arial"/>
                <w:sz w:val="20"/>
                <w:szCs w:val="20"/>
              </w:rPr>
              <w:t xml:space="preserve"> scritti o orali</w:t>
            </w:r>
            <w:r w:rsidRPr="008D4A86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767" w:type="dxa"/>
            <w:vMerge w:val="restart"/>
          </w:tcPr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A86">
              <w:rPr>
                <w:rFonts w:ascii="Arial" w:hAnsi="Arial" w:cs="Arial"/>
                <w:color w:val="000000"/>
                <w:sz w:val="20"/>
                <w:szCs w:val="20"/>
              </w:rPr>
              <w:t xml:space="preserve">Primo  </w:t>
            </w:r>
          </w:p>
          <w:p w:rsidR="00286F7C" w:rsidRPr="008D4A86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D4A86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Quadrimestre</w:t>
            </w:r>
          </w:p>
        </w:tc>
      </w:tr>
      <w:tr w:rsidR="00286F7C" w:rsidRPr="008D4A86" w:rsidTr="00E429CE">
        <w:trPr>
          <w:trHeight w:val="2144"/>
        </w:trPr>
        <w:tc>
          <w:tcPr>
            <w:tcW w:w="3352" w:type="dxa"/>
          </w:tcPr>
          <w:p w:rsidR="00747F4E" w:rsidRPr="008D4A86" w:rsidRDefault="00747F4E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 w:line="360" w:lineRule="auto"/>
              <w:ind w:left="113"/>
              <w:jc w:val="center"/>
              <w:textAlignment w:val="center"/>
              <w:rPr>
                <w:rStyle w:val="00Nunit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86F7C" w:rsidRPr="008D4A86" w:rsidRDefault="00286F7C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 w:line="360" w:lineRule="auto"/>
              <w:ind w:left="113"/>
              <w:jc w:val="center"/>
              <w:textAlignment w:val="center"/>
              <w:rPr>
                <w:sz w:val="20"/>
                <w:szCs w:val="20"/>
              </w:rPr>
            </w:pPr>
            <w:r w:rsidRPr="008D4A86">
              <w:rPr>
                <w:rStyle w:val="00Nunit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Unit 2  </w:t>
            </w:r>
            <w:r w:rsidRPr="008D4A86">
              <w:rPr>
                <w:rStyle w:val="00Nunit"/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Invention</w:t>
            </w:r>
          </w:p>
          <w:p w:rsidR="00286F7C" w:rsidRPr="008D4A86" w:rsidRDefault="00286F7C" w:rsidP="00747F4E">
            <w:pPr>
              <w:pStyle w:val="Standard"/>
              <w:widowControl w:val="0"/>
              <w:tabs>
                <w:tab w:val="left" w:pos="794"/>
              </w:tabs>
              <w:autoSpaceDE w:val="0"/>
              <w:snapToGrid w:val="0"/>
              <w:spacing w:line="240" w:lineRule="atLeast"/>
              <w:ind w:left="227" w:hanging="227"/>
              <w:jc w:val="center"/>
              <w:textAlignment w:val="center"/>
              <w:rPr>
                <w:rStyle w:val="00Nunit"/>
                <w:rFonts w:ascii="Arial" w:hAnsi="Arial" w:cs="Arial"/>
                <w:i/>
                <w:color w:val="20201E"/>
                <w:sz w:val="20"/>
                <w:szCs w:val="20"/>
                <w:lang w:val="en-GB" w:eastAsia="it-IT"/>
              </w:rPr>
            </w:pPr>
          </w:p>
          <w:p w:rsidR="00286F7C" w:rsidRPr="008D4A86" w:rsidRDefault="00286F7C" w:rsidP="00747F4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D4A86">
              <w:rPr>
                <w:rStyle w:val="00Nunit"/>
                <w:rFonts w:ascii="Arial" w:hAnsi="Arial" w:cs="Arial"/>
                <w:i/>
                <w:color w:val="20201E"/>
                <w:sz w:val="20"/>
                <w:szCs w:val="20"/>
                <w:lang w:val="en-GB" w:eastAsia="it-IT"/>
              </w:rPr>
              <w:t>CEF B1</w:t>
            </w:r>
          </w:p>
        </w:tc>
        <w:tc>
          <w:tcPr>
            <w:tcW w:w="6339" w:type="dxa"/>
          </w:tcPr>
          <w:p w:rsidR="00286F7C" w:rsidRPr="008D4A86" w:rsidRDefault="00286F7C" w:rsidP="00747F4E">
            <w:pPr>
              <w:pStyle w:val="Standard"/>
              <w:ind w:left="214" w:right="150" w:hanging="214"/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  <w:t>Grammar</w:t>
            </w:r>
          </w:p>
          <w:p w:rsidR="00286F7C" w:rsidRPr="008D4A86" w:rsidRDefault="00286F7C" w:rsidP="00747F4E">
            <w:pPr>
              <w:pStyle w:val="Standard"/>
              <w:autoSpaceDE w:val="0"/>
              <w:ind w:left="214" w:right="150" w:hanging="214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Past Continuous and Past Simple</w:t>
            </w:r>
          </w:p>
          <w:p w:rsidR="00286F7C" w:rsidRPr="008D4A86" w:rsidRDefault="00286F7C" w:rsidP="00747F4E">
            <w:pPr>
              <w:pStyle w:val="Standard"/>
              <w:autoSpaceDE w:val="0"/>
              <w:ind w:right="150"/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used to</w:t>
            </w:r>
          </w:p>
          <w:p w:rsidR="00286F7C" w:rsidRPr="008D4A86" w:rsidRDefault="00286F7C" w:rsidP="00747F4E">
            <w:pPr>
              <w:pStyle w:val="Standard"/>
              <w:ind w:left="214" w:right="150" w:hanging="214"/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  <w:t>Vocabulary</w:t>
            </w:r>
          </w:p>
          <w:p w:rsidR="00286F7C" w:rsidRPr="008D4A86" w:rsidRDefault="00286F7C" w:rsidP="00747F4E">
            <w:pPr>
              <w:pStyle w:val="Standard"/>
              <w:autoSpaceDE w:val="0"/>
              <w:ind w:left="214" w:right="150" w:hanging="214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technology and science</w:t>
            </w:r>
          </w:p>
          <w:p w:rsidR="00286F7C" w:rsidRPr="008D4A86" w:rsidRDefault="00286F7C" w:rsidP="00747F4E">
            <w:pPr>
              <w:pStyle w:val="Standard"/>
              <w:autoSpaceDE w:val="0"/>
              <w:ind w:left="214" w:right="150" w:hanging="214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computers</w:t>
            </w:r>
          </w:p>
          <w:p w:rsidR="00286F7C" w:rsidRPr="008D4A86" w:rsidRDefault="00286F7C" w:rsidP="00747F4E">
            <w:pPr>
              <w:pStyle w:val="Standard"/>
              <w:autoSpaceDE w:val="0"/>
              <w:ind w:left="214" w:right="150" w:hanging="214"/>
              <w:rPr>
                <w:rStyle w:val="Indiceboldgreen"/>
                <w:rFonts w:ascii="Arial" w:hAnsi="Arial"/>
                <w:b w:val="0"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Style w:val="Indiceboldgreen"/>
                <w:rFonts w:ascii="Arial" w:hAnsi="Arial"/>
                <w:b w:val="0"/>
                <w:color w:val="20201E"/>
                <w:sz w:val="20"/>
                <w:szCs w:val="20"/>
                <w:highlight w:val="yellow"/>
                <w:lang w:val="en-US" w:eastAsia="it-IT"/>
              </w:rPr>
              <w:t>compound nouns</w:t>
            </w:r>
          </w:p>
          <w:p w:rsidR="00286F7C" w:rsidRPr="008D4A86" w:rsidRDefault="00286F7C" w:rsidP="00747F4E">
            <w:pPr>
              <w:pStyle w:val="Standard"/>
              <w:autoSpaceDE w:val="0"/>
              <w:ind w:left="214" w:right="150" w:hanging="214"/>
              <w:rPr>
                <w:rStyle w:val="Indiceboldgreen"/>
                <w:rFonts w:ascii="Arial" w:hAnsi="Arial"/>
                <w:b w:val="0"/>
                <w:color w:val="20201E"/>
                <w:sz w:val="20"/>
                <w:szCs w:val="20"/>
                <w:lang w:val="en-GB" w:eastAsia="it-IT"/>
              </w:rPr>
            </w:pPr>
            <w:r w:rsidRPr="008D4A86">
              <w:rPr>
                <w:rStyle w:val="Indiceboldgreen"/>
                <w:rFonts w:ascii="Arial" w:hAnsi="Arial"/>
                <w:b w:val="0"/>
                <w:color w:val="20201E"/>
                <w:sz w:val="20"/>
                <w:szCs w:val="20"/>
                <w:lang w:val="en-GB" w:eastAsia="it-IT"/>
              </w:rPr>
              <w:t xml:space="preserve">collocations </w:t>
            </w:r>
          </w:p>
          <w:p w:rsidR="00286F7C" w:rsidRPr="008D4A86" w:rsidRDefault="00286F7C" w:rsidP="00747F4E">
            <w:pPr>
              <w:widowControl/>
              <w:suppressAutoHyphens w:val="0"/>
              <w:autoSpaceDN/>
              <w:spacing w:after="160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D4A86">
              <w:rPr>
                <w:rStyle w:val="Indiceboldgreen"/>
                <w:rFonts w:ascii="Arial" w:hAnsi="Arial"/>
                <w:b w:val="0"/>
                <w:color w:val="20201E"/>
                <w:sz w:val="20"/>
                <w:szCs w:val="20"/>
                <w:lang w:val="en-GB" w:eastAsia="it-IT"/>
              </w:rPr>
              <w:t>phrasal verbs</w:t>
            </w:r>
          </w:p>
        </w:tc>
        <w:tc>
          <w:tcPr>
            <w:tcW w:w="3670" w:type="dxa"/>
            <w:vMerge/>
          </w:tcPr>
          <w:p w:rsidR="00286F7C" w:rsidRPr="008D4A86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  <w:vMerge/>
          </w:tcPr>
          <w:p w:rsidR="00286F7C" w:rsidRPr="008D4A86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86F7C" w:rsidRPr="008D4A86" w:rsidTr="00E429CE">
        <w:trPr>
          <w:trHeight w:val="2070"/>
        </w:trPr>
        <w:tc>
          <w:tcPr>
            <w:tcW w:w="3352" w:type="dxa"/>
          </w:tcPr>
          <w:p w:rsidR="00747F4E" w:rsidRPr="008D4A86" w:rsidRDefault="00747F4E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/>
              <w:ind w:left="113"/>
              <w:jc w:val="center"/>
              <w:textAlignment w:val="center"/>
              <w:rPr>
                <w:rStyle w:val="00Nunit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86F7C" w:rsidRPr="008D4A86" w:rsidRDefault="00286F7C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/>
              <w:ind w:left="113"/>
              <w:jc w:val="center"/>
              <w:textAlignment w:val="center"/>
              <w:rPr>
                <w:rStyle w:val="00Nunit"/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r w:rsidRPr="008D4A86">
              <w:rPr>
                <w:rStyle w:val="00Nunit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Unit 3</w:t>
            </w:r>
            <w:r w:rsidR="00747F4E" w:rsidRPr="008D4A86">
              <w:rPr>
                <w:rStyle w:val="00Nunit"/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 </w:t>
            </w:r>
            <w:r w:rsidRPr="008D4A86">
              <w:rPr>
                <w:rStyle w:val="00Nunit"/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The arts</w:t>
            </w:r>
          </w:p>
          <w:p w:rsidR="00747F4E" w:rsidRPr="008D4A86" w:rsidRDefault="00747F4E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/>
              <w:ind w:left="113"/>
              <w:jc w:val="center"/>
              <w:textAlignment w:val="center"/>
              <w:rPr>
                <w:sz w:val="20"/>
                <w:szCs w:val="20"/>
                <w:lang w:val="en-US"/>
              </w:rPr>
            </w:pPr>
          </w:p>
          <w:p w:rsidR="00286F7C" w:rsidRPr="008D4A86" w:rsidRDefault="00286F7C" w:rsidP="00747F4E">
            <w:pPr>
              <w:pStyle w:val="Standard"/>
              <w:widowControl w:val="0"/>
              <w:tabs>
                <w:tab w:val="left" w:pos="680"/>
              </w:tabs>
              <w:autoSpaceDE w:val="0"/>
              <w:snapToGrid w:val="0"/>
              <w:spacing w:after="142"/>
              <w:ind w:left="113"/>
              <w:jc w:val="center"/>
              <w:textAlignment w:val="center"/>
              <w:rPr>
                <w:rStyle w:val="00Nunit"/>
                <w:rFonts w:ascii="Times New Roman" w:hAnsi="Times New Roman" w:cs="Calibri"/>
                <w:color w:val="auto"/>
                <w:spacing w:val="0"/>
                <w:sz w:val="20"/>
                <w:szCs w:val="20"/>
                <w:lang w:val="en-US"/>
              </w:rPr>
            </w:pPr>
            <w:r w:rsidRPr="008D4A86">
              <w:rPr>
                <w:rStyle w:val="00Nunit"/>
                <w:rFonts w:ascii="Arial" w:hAnsi="Arial" w:cs="Arial"/>
                <w:i/>
                <w:color w:val="20201E"/>
                <w:sz w:val="20"/>
                <w:szCs w:val="20"/>
                <w:lang w:val="en-GB" w:eastAsia="it-IT"/>
              </w:rPr>
              <w:t>CEF B1</w:t>
            </w:r>
          </w:p>
          <w:p w:rsidR="00286F7C" w:rsidRPr="008D4A86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39" w:type="dxa"/>
          </w:tcPr>
          <w:p w:rsidR="00747F4E" w:rsidRPr="008D4A86" w:rsidRDefault="00747F4E" w:rsidP="00747F4E">
            <w:pPr>
              <w:pStyle w:val="Standard"/>
              <w:ind w:left="150" w:right="150" w:hanging="150"/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  <w:t>Grammar</w:t>
            </w:r>
          </w:p>
          <w:p w:rsidR="00747F4E" w:rsidRPr="008D4A86" w:rsidRDefault="00747F4E" w:rsidP="00747F4E">
            <w:pPr>
              <w:pStyle w:val="Standard"/>
              <w:autoSpaceDE w:val="0"/>
              <w:ind w:left="150" w:right="150" w:hanging="150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Present Perfect with just, already, (not) yet and Past Simple</w:t>
            </w:r>
          </w:p>
          <w:p w:rsidR="00747F4E" w:rsidRPr="008D4A86" w:rsidRDefault="00747F4E" w:rsidP="00747F4E">
            <w:pPr>
              <w:pStyle w:val="Standard"/>
              <w:autoSpaceDE w:val="0"/>
              <w:ind w:left="150" w:right="150" w:hanging="150"/>
              <w:rPr>
                <w:rFonts w:ascii="Arial" w:hAnsi="Arial"/>
                <w:sz w:val="20"/>
                <w:szCs w:val="20"/>
                <w:highlight w:val="yellow"/>
                <w:lang w:val="en-US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comparative and superlative adjectives</w:t>
            </w:r>
          </w:p>
          <w:p w:rsidR="00747F4E" w:rsidRPr="008D4A86" w:rsidRDefault="00747F4E" w:rsidP="00747F4E">
            <w:pPr>
              <w:pStyle w:val="Standard"/>
              <w:autoSpaceDE w:val="0"/>
              <w:ind w:left="150" w:right="150" w:hanging="150"/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too and enough</w:t>
            </w:r>
          </w:p>
          <w:p w:rsidR="00747F4E" w:rsidRPr="008D4A86" w:rsidRDefault="00747F4E" w:rsidP="00747F4E">
            <w:pPr>
              <w:pStyle w:val="Standard"/>
              <w:ind w:left="150" w:right="150" w:hanging="150"/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  <w:t>Vocabulary</w:t>
            </w:r>
          </w:p>
          <w:p w:rsidR="00747F4E" w:rsidRPr="008D4A86" w:rsidRDefault="00747F4E" w:rsidP="00747F4E">
            <w:pPr>
              <w:pStyle w:val="Standard"/>
              <w:autoSpaceDE w:val="0"/>
              <w:ind w:left="150" w:right="150" w:hanging="150"/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  <w:t>the arts and the media</w:t>
            </w:r>
          </w:p>
          <w:p w:rsidR="00747F4E" w:rsidRPr="008D4A86" w:rsidRDefault="00747F4E" w:rsidP="00747F4E">
            <w:pPr>
              <w:pStyle w:val="Standard"/>
              <w:autoSpaceDE w:val="0"/>
              <w:ind w:left="150" w:right="150" w:hanging="150"/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  <w:t>types of books and writers</w:t>
            </w:r>
          </w:p>
          <w:p w:rsidR="00286F7C" w:rsidRPr="008D4A86" w:rsidRDefault="00747F4E" w:rsidP="00747F4E">
            <w:pPr>
              <w:widowControl/>
              <w:suppressAutoHyphens w:val="0"/>
              <w:autoSpaceDN/>
              <w:spacing w:after="160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D4A86">
              <w:rPr>
                <w:rFonts w:ascii="Arial" w:hAnsi="Arial"/>
                <w:iCs/>
                <w:color w:val="20201E"/>
                <w:sz w:val="20"/>
                <w:szCs w:val="20"/>
                <w:lang w:val="en-US" w:eastAsia="it-IT"/>
              </w:rPr>
              <w:t>films, music</w:t>
            </w:r>
          </w:p>
        </w:tc>
        <w:tc>
          <w:tcPr>
            <w:tcW w:w="3670" w:type="dxa"/>
            <w:vMerge/>
          </w:tcPr>
          <w:p w:rsidR="00286F7C" w:rsidRPr="008D4A86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  <w:vMerge w:val="restart"/>
          </w:tcPr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86F7C" w:rsidRPr="008D4A86" w:rsidRDefault="00286F7C" w:rsidP="00286F7C">
            <w:pPr>
              <w:pStyle w:val="Standard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A86">
              <w:rPr>
                <w:rFonts w:ascii="Arial" w:hAnsi="Arial" w:cs="Arial"/>
                <w:color w:val="000000"/>
                <w:sz w:val="20"/>
                <w:szCs w:val="20"/>
              </w:rPr>
              <w:t>Secondo</w:t>
            </w:r>
          </w:p>
          <w:p w:rsidR="00286F7C" w:rsidRPr="008D4A86" w:rsidRDefault="00286F7C" w:rsidP="00286F7C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D4A86">
              <w:rPr>
                <w:rFonts w:ascii="Arial" w:hAnsi="Arial"/>
                <w:color w:val="000000"/>
                <w:sz w:val="20"/>
                <w:szCs w:val="20"/>
              </w:rPr>
              <w:t>Quadrimestre</w:t>
            </w:r>
          </w:p>
        </w:tc>
      </w:tr>
      <w:tr w:rsidR="00286F7C" w:rsidRPr="008D4A86" w:rsidTr="00E429CE">
        <w:trPr>
          <w:trHeight w:val="2070"/>
        </w:trPr>
        <w:tc>
          <w:tcPr>
            <w:tcW w:w="3352" w:type="dxa"/>
          </w:tcPr>
          <w:p w:rsidR="00747F4E" w:rsidRPr="008D4A86" w:rsidRDefault="00747F4E" w:rsidP="00747F4E">
            <w:pPr>
              <w:pStyle w:val="Textbod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747F4E" w:rsidRPr="008D4A86" w:rsidRDefault="00747F4E" w:rsidP="00747F4E">
            <w:pPr>
              <w:pStyle w:val="Textbody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286F7C" w:rsidRPr="008D4A86" w:rsidRDefault="00286F7C" w:rsidP="00747F4E">
            <w:pPr>
              <w:pStyle w:val="Textbody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8D4A86">
              <w:rPr>
                <w:rFonts w:ascii="Arial" w:hAnsi="Arial"/>
                <w:b/>
                <w:bCs/>
                <w:sz w:val="20"/>
                <w:szCs w:val="20"/>
              </w:rPr>
              <w:t>Unit 4</w:t>
            </w:r>
            <w:r w:rsidR="00747F4E" w:rsidRPr="008D4A86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8D4A8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Living</w:t>
            </w:r>
          </w:p>
          <w:p w:rsidR="00747F4E" w:rsidRPr="008D4A86" w:rsidRDefault="00747F4E" w:rsidP="00747F4E">
            <w:pPr>
              <w:pStyle w:val="Textbody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286F7C" w:rsidRPr="008D4A86" w:rsidRDefault="00286F7C" w:rsidP="00747F4E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8D4A86">
              <w:rPr>
                <w:rFonts w:ascii="Arial" w:hAnsi="Arial"/>
                <w:bCs/>
                <w:i/>
                <w:sz w:val="20"/>
                <w:szCs w:val="20"/>
              </w:rPr>
              <w:t>CEF B1</w:t>
            </w:r>
          </w:p>
        </w:tc>
        <w:tc>
          <w:tcPr>
            <w:tcW w:w="6339" w:type="dxa"/>
          </w:tcPr>
          <w:p w:rsidR="00747F4E" w:rsidRPr="008D4A86" w:rsidRDefault="00747F4E" w:rsidP="00747F4E">
            <w:pPr>
              <w:pStyle w:val="Standard"/>
              <w:ind w:left="227" w:hanging="227"/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  <w:t>Grammar</w:t>
            </w:r>
          </w:p>
          <w:p w:rsidR="00747F4E" w:rsidRPr="008D4A86" w:rsidRDefault="00747F4E" w:rsidP="00747F4E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Present Perfect with for or since</w:t>
            </w:r>
          </w:p>
          <w:p w:rsidR="00747F4E" w:rsidRPr="008D4A86" w:rsidRDefault="00747F4E" w:rsidP="00747F4E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Present Continuous, be going to and will</w:t>
            </w:r>
          </w:p>
          <w:p w:rsidR="00747F4E" w:rsidRPr="008D4A86" w:rsidRDefault="00747F4E" w:rsidP="00747F4E">
            <w:pPr>
              <w:pStyle w:val="Standard"/>
              <w:ind w:left="227" w:hanging="227"/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</w:pPr>
            <w:r w:rsidRPr="008D4A86">
              <w:rPr>
                <w:rFonts w:ascii="Arial" w:hAnsi="Arial" w:cs="Arial"/>
                <w:b/>
                <w:bCs/>
                <w:iCs/>
                <w:color w:val="20201E"/>
                <w:sz w:val="20"/>
                <w:szCs w:val="20"/>
                <w:lang w:val="en-US" w:eastAsia="it-IT"/>
              </w:rPr>
              <w:t>Vocabulary</w:t>
            </w:r>
          </w:p>
          <w:p w:rsidR="00747F4E" w:rsidRPr="008D4A86" w:rsidRDefault="00747F4E" w:rsidP="00747F4E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rooms and furniture</w:t>
            </w:r>
          </w:p>
          <w:p w:rsidR="00747F4E" w:rsidRPr="008D4A86" w:rsidRDefault="00747F4E" w:rsidP="00747F4E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describing houses</w:t>
            </w:r>
          </w:p>
          <w:p w:rsidR="00747F4E" w:rsidRPr="008D4A86" w:rsidRDefault="00747F4E" w:rsidP="00747F4E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places inside and outside the house</w:t>
            </w:r>
          </w:p>
          <w:p w:rsidR="00747F4E" w:rsidRPr="008D4A86" w:rsidRDefault="00747F4E" w:rsidP="00747F4E">
            <w:pPr>
              <w:pStyle w:val="Standard"/>
              <w:autoSpaceDE w:val="0"/>
              <w:ind w:left="227" w:hanging="227"/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</w:pPr>
            <w:r w:rsidRPr="008D4A86">
              <w:rPr>
                <w:rFonts w:ascii="Arial" w:hAnsi="Arial" w:cs="Arial"/>
                <w:color w:val="20201E"/>
                <w:sz w:val="20"/>
                <w:szCs w:val="20"/>
                <w:highlight w:val="yellow"/>
                <w:lang w:val="en-US" w:eastAsia="it-IT"/>
              </w:rPr>
              <w:t>places in the city and in the country</w:t>
            </w:r>
          </w:p>
          <w:p w:rsidR="00286F7C" w:rsidRPr="008D4A86" w:rsidRDefault="00747F4E" w:rsidP="00747F4E">
            <w:pPr>
              <w:widowControl/>
              <w:suppressAutoHyphens w:val="0"/>
              <w:autoSpaceDN/>
              <w:spacing w:after="160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8D4A86">
              <w:rPr>
                <w:rFonts w:ascii="Arial" w:hAnsi="Arial"/>
                <w:iCs/>
                <w:color w:val="20201E"/>
                <w:sz w:val="20"/>
                <w:szCs w:val="20"/>
                <w:highlight w:val="yellow"/>
                <w:lang w:val="en-US" w:eastAsia="it-IT"/>
              </w:rPr>
              <w:t>phrases with make and do</w:t>
            </w:r>
          </w:p>
        </w:tc>
        <w:tc>
          <w:tcPr>
            <w:tcW w:w="3670" w:type="dxa"/>
            <w:vMerge/>
          </w:tcPr>
          <w:p w:rsidR="00286F7C" w:rsidRPr="008D4A86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67" w:type="dxa"/>
            <w:vMerge/>
          </w:tcPr>
          <w:p w:rsidR="00286F7C" w:rsidRPr="008D4A86" w:rsidRDefault="00286F7C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80558" w:rsidRPr="008D4A86" w:rsidRDefault="00C80558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/>
          <w:color w:val="000000"/>
          <w:sz w:val="20"/>
          <w:szCs w:val="20"/>
          <w:lang w:val="en-GB" w:bidi="ar-SA"/>
        </w:rPr>
      </w:pPr>
    </w:p>
    <w:p w:rsidR="00736A1C" w:rsidRPr="008D4A86" w:rsidRDefault="00736A1C" w:rsidP="00736A1C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t>Si sono evidenziati in giallo gli argomenti fondamentali della programmazione, da trattare sia in presenza sia in DAD.</w:t>
      </w:r>
    </w:p>
    <w:p w:rsidR="00736A1C" w:rsidRPr="008D4A86" w:rsidRDefault="00736A1C" w:rsidP="00736A1C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t>L’eventuale modalità DAD prevederà</w:t>
      </w:r>
      <w:r w:rsidR="00E55D39" w:rsidRPr="008D4A86">
        <w:rPr>
          <w:rFonts w:ascii="Arial" w:hAnsi="Arial" w:cs="Arial"/>
          <w:color w:val="000000"/>
          <w:sz w:val="20"/>
          <w:szCs w:val="20"/>
        </w:rPr>
        <w:t>:</w:t>
      </w:r>
    </w:p>
    <w:p w:rsidR="00736A1C" w:rsidRPr="008D4A86" w:rsidRDefault="00736A1C" w:rsidP="00736A1C">
      <w:pPr>
        <w:pStyle w:val="Standard"/>
        <w:numPr>
          <w:ilvl w:val="0"/>
          <w:numId w:val="14"/>
        </w:numPr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t xml:space="preserve">Lezioni tramite Google Meet (spiegazioni nuovi argomenti, correzione esercizi, brevi interrogazioni orali, esercitazioni di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listening</w:t>
      </w:r>
      <w:proofErr w:type="spellEnd"/>
      <w:r w:rsidR="00E55D39" w:rsidRPr="008D4A86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="00E55D39" w:rsidRPr="008D4A86">
        <w:rPr>
          <w:rFonts w:ascii="Arial" w:hAnsi="Arial" w:cs="Arial"/>
          <w:color w:val="000000"/>
          <w:sz w:val="20"/>
          <w:szCs w:val="20"/>
        </w:rPr>
        <w:t>verifche</w:t>
      </w:r>
      <w:proofErr w:type="spellEnd"/>
      <w:r w:rsidR="00E55D39" w:rsidRPr="008D4A86">
        <w:rPr>
          <w:rFonts w:ascii="Arial" w:hAnsi="Arial" w:cs="Arial"/>
          <w:color w:val="000000"/>
          <w:sz w:val="20"/>
          <w:szCs w:val="20"/>
        </w:rPr>
        <w:t xml:space="preserve"> con google moduli</w:t>
      </w:r>
      <w:r w:rsidRPr="008D4A86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E55D39" w:rsidRPr="008D4A86" w:rsidRDefault="00736A1C" w:rsidP="00736A1C">
      <w:pPr>
        <w:pStyle w:val="Standard"/>
        <w:numPr>
          <w:ilvl w:val="0"/>
          <w:numId w:val="14"/>
        </w:numPr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t xml:space="preserve">Attività ed esercitazioni tramite Google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Classroom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 (consegna compiti, brevi test scritti).</w:t>
      </w:r>
      <w:r w:rsidRPr="008D4A86">
        <w:rPr>
          <w:rFonts w:ascii="Arial" w:hAnsi="Arial" w:cs="Arial"/>
          <w:color w:val="000000"/>
          <w:sz w:val="20"/>
          <w:szCs w:val="20"/>
        </w:rPr>
        <w:tab/>
      </w:r>
    </w:p>
    <w:p w:rsidR="00E55D39" w:rsidRPr="008D4A86" w:rsidRDefault="00E55D39" w:rsidP="00736A1C">
      <w:pPr>
        <w:pStyle w:val="Standard"/>
        <w:numPr>
          <w:ilvl w:val="0"/>
          <w:numId w:val="14"/>
        </w:numPr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t xml:space="preserve">Parte dell’unità prescelta verrà usata come spunto per introdurre contenuti di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ed.civica.</w:t>
      </w:r>
      <w:proofErr w:type="spellEnd"/>
    </w:p>
    <w:p w:rsidR="00E55D39" w:rsidRPr="008D4A86" w:rsidRDefault="00E55D39" w:rsidP="00E55D39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54274" w:rsidRPr="008D4A86" w:rsidRDefault="00E55D39" w:rsidP="00E55D39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8D4A86">
        <w:rPr>
          <w:rFonts w:ascii="Arial" w:hAnsi="Arial" w:cs="Arial"/>
          <w:b/>
          <w:color w:val="000000"/>
          <w:sz w:val="20"/>
          <w:szCs w:val="20"/>
        </w:rPr>
        <w:t xml:space="preserve">Obiettivi minimi </w:t>
      </w:r>
      <w:r w:rsidR="00C96658" w:rsidRPr="008D4A86">
        <w:rPr>
          <w:rFonts w:ascii="Arial" w:hAnsi="Arial" w:cs="Arial"/>
          <w:b/>
          <w:color w:val="000000"/>
          <w:sz w:val="20"/>
          <w:szCs w:val="20"/>
        </w:rPr>
        <w:t>di raggiungimento:</w:t>
      </w:r>
    </w:p>
    <w:p w:rsidR="00454274" w:rsidRPr="008D4A86" w:rsidRDefault="00454274" w:rsidP="00E55D39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t>I contenuti grammaticali sopra elencati ed evidenziati in giallo rappresentano anche gli obiettivi minimi da raggiungere nella forma più</w:t>
      </w:r>
      <w:r w:rsidR="00736A1C" w:rsidRPr="008D4A86">
        <w:rPr>
          <w:rFonts w:ascii="Arial" w:hAnsi="Arial" w:cs="Arial"/>
          <w:color w:val="000000"/>
          <w:sz w:val="20"/>
          <w:szCs w:val="20"/>
        </w:rPr>
        <w:tab/>
      </w:r>
      <w:r w:rsidRPr="008D4A86">
        <w:rPr>
          <w:rFonts w:ascii="Arial" w:hAnsi="Arial" w:cs="Arial"/>
          <w:color w:val="000000"/>
          <w:sz w:val="20"/>
          <w:szCs w:val="20"/>
        </w:rPr>
        <w:t>semplice e chiara possibile. Lo/a studente/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ssa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 dovrà dimostrare di conoscerli non solo in modo sicuro ma anche usarli in contesti appropriati,nelle 4 abilità della lingua inglese,ossia:</w:t>
      </w:r>
    </w:p>
    <w:p w:rsidR="00224B7B" w:rsidRPr="008D4A86" w:rsidRDefault="00454274" w:rsidP="00E55D39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t xml:space="preserve">-nella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reading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 comprensione globale del testo con possibilità di rilettura dello stesso,</w:t>
      </w:r>
      <w:r w:rsidR="00224B7B" w:rsidRPr="008D4A86">
        <w:rPr>
          <w:rFonts w:ascii="Arial" w:hAnsi="Arial" w:cs="Arial"/>
          <w:color w:val="000000"/>
          <w:sz w:val="20"/>
          <w:szCs w:val="20"/>
        </w:rPr>
        <w:t>gli eventuali errori presenti comunque non devono essere compromettenti.</w:t>
      </w:r>
    </w:p>
    <w:p w:rsidR="00224B7B" w:rsidRPr="008D4A86" w:rsidRDefault="00224B7B" w:rsidP="00E55D39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t xml:space="preserve">-nello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speaking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: la produzione orale è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suff.organizzata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 nei suoi costituenti minimi (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sogg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. verbo e complementi), presenta un senso compiuto e ben inserita nel contesto/situazione,può esserci qualche errore purché non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compromettente.L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’interazione col docente in lingua inglese deve essere adeguata alle richieste con formulazioni di brevi frasi semplici nei suoi minimi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costitutenti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, dimostrando di usare con sicurezza qualsiasi tempo verbale e </w:t>
      </w:r>
      <w:r w:rsidR="00871827" w:rsidRPr="008D4A86">
        <w:rPr>
          <w:rFonts w:ascii="Arial" w:hAnsi="Arial" w:cs="Arial"/>
          <w:color w:val="000000"/>
          <w:sz w:val="20"/>
          <w:szCs w:val="20"/>
        </w:rPr>
        <w:t>contribuisce  all’avanzare della conversazione. Gli eventuali aspetti di stile personale possono elevare la valutazione.</w:t>
      </w:r>
      <w:r w:rsidRPr="008D4A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6A1C" w:rsidRPr="008D4A86" w:rsidRDefault="00224B7B" w:rsidP="00E55D39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lastRenderedPageBreak/>
        <w:t xml:space="preserve">-nel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writing</w:t>
      </w:r>
      <w:proofErr w:type="spellEnd"/>
      <w:r w:rsidR="00871827" w:rsidRPr="008D4A86">
        <w:rPr>
          <w:rFonts w:ascii="Arial" w:hAnsi="Arial" w:cs="Arial"/>
          <w:color w:val="000000"/>
          <w:sz w:val="20"/>
          <w:szCs w:val="20"/>
        </w:rPr>
        <w:t xml:space="preserve">: il testo prodotto è comprensibile nei suoi </w:t>
      </w:r>
      <w:proofErr w:type="spellStart"/>
      <w:r w:rsidR="00871827" w:rsidRPr="008D4A86">
        <w:rPr>
          <w:rFonts w:ascii="Arial" w:hAnsi="Arial" w:cs="Arial"/>
          <w:color w:val="000000"/>
          <w:sz w:val="20"/>
          <w:szCs w:val="20"/>
        </w:rPr>
        <w:t>costiutienti</w:t>
      </w:r>
      <w:proofErr w:type="spellEnd"/>
      <w:r w:rsidR="00871827" w:rsidRPr="008D4A86">
        <w:rPr>
          <w:rFonts w:ascii="Arial" w:hAnsi="Arial" w:cs="Arial"/>
          <w:color w:val="000000"/>
          <w:sz w:val="20"/>
          <w:szCs w:val="20"/>
        </w:rPr>
        <w:t xml:space="preserve"> minimi, è coerente alle richieste</w:t>
      </w:r>
      <w:r w:rsidR="00736A1C" w:rsidRPr="008D4A86">
        <w:rPr>
          <w:rFonts w:ascii="Arial" w:hAnsi="Arial" w:cs="Arial"/>
          <w:color w:val="000000"/>
          <w:sz w:val="20"/>
          <w:szCs w:val="20"/>
        </w:rPr>
        <w:tab/>
      </w:r>
      <w:r w:rsidR="00871827" w:rsidRPr="008D4A86">
        <w:rPr>
          <w:rFonts w:ascii="Arial" w:hAnsi="Arial" w:cs="Arial"/>
          <w:color w:val="000000"/>
          <w:sz w:val="20"/>
          <w:szCs w:val="20"/>
        </w:rPr>
        <w:t xml:space="preserve">,il lessico adeguato,possibilità di errore </w:t>
      </w:r>
      <w:proofErr w:type="spellStart"/>
      <w:r w:rsidR="00871827" w:rsidRPr="008D4A86">
        <w:rPr>
          <w:rFonts w:ascii="Arial" w:hAnsi="Arial" w:cs="Arial"/>
          <w:color w:val="000000"/>
          <w:sz w:val="20"/>
          <w:szCs w:val="20"/>
        </w:rPr>
        <w:t>puerché</w:t>
      </w:r>
      <w:proofErr w:type="spellEnd"/>
      <w:r w:rsidR="00871827" w:rsidRPr="008D4A86">
        <w:rPr>
          <w:rFonts w:ascii="Arial" w:hAnsi="Arial" w:cs="Arial"/>
          <w:color w:val="000000"/>
          <w:sz w:val="20"/>
          <w:szCs w:val="20"/>
        </w:rPr>
        <w:t xml:space="preserve"> non </w:t>
      </w:r>
      <w:proofErr w:type="spellStart"/>
      <w:r w:rsidR="00871827" w:rsidRPr="008D4A86">
        <w:rPr>
          <w:rFonts w:ascii="Arial" w:hAnsi="Arial" w:cs="Arial"/>
          <w:color w:val="000000"/>
          <w:sz w:val="20"/>
          <w:szCs w:val="20"/>
        </w:rPr>
        <w:t>compremettente</w:t>
      </w:r>
      <w:proofErr w:type="spellEnd"/>
      <w:r w:rsidR="00871827" w:rsidRPr="008D4A86">
        <w:rPr>
          <w:rFonts w:ascii="Arial" w:hAnsi="Arial" w:cs="Arial"/>
          <w:color w:val="000000"/>
          <w:sz w:val="20"/>
          <w:szCs w:val="20"/>
        </w:rPr>
        <w:t>.</w:t>
      </w:r>
    </w:p>
    <w:p w:rsidR="00871827" w:rsidRPr="008D4A86" w:rsidRDefault="00871827" w:rsidP="00E55D39">
      <w:pPr>
        <w:pStyle w:val="Standard"/>
        <w:tabs>
          <w:tab w:val="left" w:pos="1735"/>
          <w:tab w:val="left" w:pos="3014"/>
          <w:tab w:val="left" w:pos="5202"/>
          <w:tab w:val="left" w:pos="7371"/>
          <w:tab w:val="left" w:pos="8642"/>
        </w:tabs>
        <w:spacing w:line="276" w:lineRule="auto"/>
        <w:rPr>
          <w:rFonts w:ascii="Arial" w:hAnsi="Arial" w:cs="Arial"/>
          <w:sz w:val="20"/>
          <w:szCs w:val="20"/>
        </w:rPr>
      </w:pPr>
      <w:r w:rsidRPr="008D4A86">
        <w:rPr>
          <w:rFonts w:ascii="Arial" w:hAnsi="Arial" w:cs="Arial"/>
          <w:color w:val="000000"/>
          <w:sz w:val="20"/>
          <w:szCs w:val="20"/>
        </w:rPr>
        <w:t xml:space="preserve">-nel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listening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: coglie il senso generale del file (comprende il dove o il quando o il cosa o il perché), riesce ad isolare le parole a lui/lei note,possibilità di un secondo </w:t>
      </w:r>
      <w:proofErr w:type="spellStart"/>
      <w:r w:rsidRPr="008D4A86">
        <w:rPr>
          <w:rFonts w:ascii="Arial" w:hAnsi="Arial" w:cs="Arial"/>
          <w:color w:val="000000"/>
          <w:sz w:val="20"/>
          <w:szCs w:val="20"/>
        </w:rPr>
        <w:t>ascolto.Un</w:t>
      </w:r>
      <w:proofErr w:type="spellEnd"/>
      <w:r w:rsidRPr="008D4A86">
        <w:rPr>
          <w:rFonts w:ascii="Arial" w:hAnsi="Arial" w:cs="Arial"/>
          <w:color w:val="000000"/>
          <w:sz w:val="20"/>
          <w:szCs w:val="20"/>
        </w:rPr>
        <w:t xml:space="preserve"> ulteriore aggiunta di informazioni più dettagliata che riesce a carpire non può che elevare la valutazione.</w:t>
      </w:r>
    </w:p>
    <w:p w:rsidR="00736A1C" w:rsidRPr="008D4A86" w:rsidRDefault="00736A1C" w:rsidP="00736A1C">
      <w:pPr>
        <w:pStyle w:val="Standard"/>
        <w:spacing w:line="100" w:lineRule="atLeast"/>
        <w:rPr>
          <w:b/>
          <w:sz w:val="20"/>
          <w:szCs w:val="20"/>
        </w:rPr>
      </w:pPr>
    </w:p>
    <w:p w:rsidR="00736A1C" w:rsidRPr="008D4A86" w:rsidRDefault="00736A1C" w:rsidP="00736A1C">
      <w:pPr>
        <w:pStyle w:val="Standard"/>
        <w:spacing w:line="100" w:lineRule="atLeast"/>
        <w:rPr>
          <w:b/>
          <w:sz w:val="20"/>
          <w:szCs w:val="20"/>
        </w:rPr>
      </w:pPr>
    </w:p>
    <w:p w:rsidR="00736A1C" w:rsidRPr="008D4A86" w:rsidRDefault="00736A1C" w:rsidP="00736A1C">
      <w:pPr>
        <w:pStyle w:val="Standard"/>
        <w:spacing w:line="100" w:lineRule="atLeast"/>
        <w:rPr>
          <w:rFonts w:ascii="Arial" w:hAnsi="Arial" w:cs="Arial"/>
          <w:b/>
          <w:sz w:val="20"/>
          <w:szCs w:val="20"/>
        </w:rPr>
      </w:pPr>
      <w:r w:rsidRPr="008D4A86">
        <w:rPr>
          <w:rFonts w:ascii="Arial" w:hAnsi="Arial" w:cs="Arial"/>
          <w:b/>
          <w:sz w:val="20"/>
          <w:szCs w:val="20"/>
        </w:rPr>
        <w:t>ALUNNI  DSA</w:t>
      </w:r>
    </w:p>
    <w:p w:rsidR="00736A1C" w:rsidRPr="008D4A86" w:rsidRDefault="00736A1C" w:rsidP="00736A1C">
      <w:pPr>
        <w:pStyle w:val="Standard"/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D4A86">
        <w:rPr>
          <w:rFonts w:ascii="Arial" w:hAnsi="Arial" w:cs="Arial"/>
          <w:b/>
          <w:bCs/>
          <w:sz w:val="20"/>
          <w:szCs w:val="20"/>
        </w:rPr>
        <w:t>Per eventuali alunni certificati DSA si utilizzeranno i seguenti strumenti compensativi e misure dispensative  (legge 170/10 e linee guida 12/07/11):</w:t>
      </w:r>
    </w:p>
    <w:tbl>
      <w:tblPr>
        <w:tblW w:w="15465" w:type="dxa"/>
        <w:tblInd w:w="-3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5"/>
        <w:gridCol w:w="3835"/>
        <w:gridCol w:w="3960"/>
        <w:gridCol w:w="3945"/>
      </w:tblGrid>
      <w:tr w:rsidR="00736A1C" w:rsidRPr="008D4A86" w:rsidTr="00E55D39">
        <w:trPr>
          <w:trHeight w:val="738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C" w:rsidRPr="008D4A86" w:rsidRDefault="00736A1C" w:rsidP="00E55D3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STRUMENTI</w:t>
            </w:r>
          </w:p>
          <w:p w:rsidR="00736A1C" w:rsidRPr="008D4A86" w:rsidRDefault="00736A1C" w:rsidP="00E55D3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COMPENSATIVI</w:t>
            </w:r>
          </w:p>
          <w:p w:rsidR="00736A1C" w:rsidRPr="008D4A86" w:rsidRDefault="00736A1C" w:rsidP="00E55D3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scritto/orale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C" w:rsidRPr="008D4A86" w:rsidRDefault="00736A1C" w:rsidP="00E55D3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MISURE</w:t>
            </w:r>
          </w:p>
          <w:p w:rsidR="00736A1C" w:rsidRPr="008D4A86" w:rsidRDefault="00736A1C" w:rsidP="00E55D3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DISPENSATIVE</w:t>
            </w:r>
          </w:p>
          <w:p w:rsidR="00736A1C" w:rsidRPr="008D4A86" w:rsidRDefault="00736A1C" w:rsidP="00E55D3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scritto/orale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C" w:rsidRPr="008D4A86" w:rsidRDefault="00736A1C" w:rsidP="00E55D3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MODALITA’</w:t>
            </w:r>
          </w:p>
          <w:p w:rsidR="00736A1C" w:rsidRPr="008D4A86" w:rsidRDefault="00736A1C" w:rsidP="00E55D3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DI VERIFICA</w:t>
            </w:r>
          </w:p>
          <w:p w:rsidR="00736A1C" w:rsidRPr="008D4A86" w:rsidRDefault="00736A1C" w:rsidP="00E55D3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scritto/orale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C" w:rsidRPr="008D4A86" w:rsidRDefault="00736A1C" w:rsidP="00E55D3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CRITERI DI VALUTAZIONE</w:t>
            </w:r>
          </w:p>
          <w:p w:rsidR="00736A1C" w:rsidRPr="008D4A86" w:rsidRDefault="00736A1C" w:rsidP="00E55D3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A86">
              <w:rPr>
                <w:rFonts w:ascii="Arial" w:hAnsi="Arial" w:cs="Arial"/>
                <w:b/>
                <w:sz w:val="20"/>
                <w:szCs w:val="20"/>
              </w:rPr>
              <w:t>scritto/orale</w:t>
            </w:r>
          </w:p>
        </w:tc>
      </w:tr>
      <w:tr w:rsidR="00736A1C" w:rsidRPr="008D4A86" w:rsidTr="00E55D39">
        <w:trPr>
          <w:trHeight w:val="1374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C" w:rsidRPr="008D4A86" w:rsidRDefault="00736A1C" w:rsidP="00E55D39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6A1C" w:rsidRPr="008D4A86" w:rsidRDefault="00736A1C" w:rsidP="00E55D39">
            <w:pPr>
              <w:pStyle w:val="Default"/>
              <w:snapToGrid w:val="0"/>
              <w:rPr>
                <w:sz w:val="20"/>
                <w:szCs w:val="20"/>
              </w:rPr>
            </w:pPr>
            <w:r w:rsidRPr="008D4A86">
              <w:rPr>
                <w:sz w:val="20"/>
                <w:szCs w:val="20"/>
              </w:rPr>
              <w:t>L'alunno sarà incoraggiato ad utilizzare:</w:t>
            </w:r>
          </w:p>
          <w:p w:rsidR="00736A1C" w:rsidRPr="008D4A86" w:rsidRDefault="00736A1C" w:rsidP="00E55D39">
            <w:pPr>
              <w:pStyle w:val="Default"/>
              <w:snapToGrid w:val="0"/>
              <w:rPr>
                <w:sz w:val="20"/>
                <w:szCs w:val="20"/>
              </w:rPr>
            </w:pPr>
            <w:r w:rsidRPr="008D4A86">
              <w:rPr>
                <w:sz w:val="20"/>
                <w:szCs w:val="20"/>
              </w:rPr>
              <w:t>-schemi e mappe</w:t>
            </w:r>
          </w:p>
          <w:p w:rsidR="00736A1C" w:rsidRPr="008D4A86" w:rsidRDefault="00736A1C" w:rsidP="00E55D39">
            <w:pPr>
              <w:pStyle w:val="Default"/>
              <w:rPr>
                <w:sz w:val="20"/>
                <w:szCs w:val="20"/>
              </w:rPr>
            </w:pPr>
            <w:r w:rsidRPr="008D4A86">
              <w:rPr>
                <w:sz w:val="20"/>
                <w:szCs w:val="20"/>
              </w:rPr>
              <w:t>-computer con videoscrittura, correttore ortografico</w:t>
            </w:r>
          </w:p>
          <w:p w:rsidR="00736A1C" w:rsidRPr="008D4A86" w:rsidRDefault="00736A1C" w:rsidP="00E55D39">
            <w:pPr>
              <w:pStyle w:val="Default"/>
              <w:rPr>
                <w:sz w:val="20"/>
                <w:szCs w:val="20"/>
              </w:rPr>
            </w:pPr>
            <w:r w:rsidRPr="008D4A86">
              <w:rPr>
                <w:sz w:val="20"/>
                <w:szCs w:val="20"/>
              </w:rPr>
              <w:t>-risorse audio</w:t>
            </w:r>
          </w:p>
          <w:p w:rsidR="00736A1C" w:rsidRPr="008D4A86" w:rsidRDefault="00736A1C" w:rsidP="00E55D39">
            <w:pPr>
              <w:pStyle w:val="Default"/>
              <w:rPr>
                <w:sz w:val="20"/>
                <w:szCs w:val="20"/>
              </w:rPr>
            </w:pPr>
            <w:r w:rsidRPr="008D4A86">
              <w:rPr>
                <w:sz w:val="20"/>
                <w:szCs w:val="20"/>
              </w:rPr>
              <w:t>-software didattici free</w:t>
            </w:r>
          </w:p>
          <w:p w:rsidR="00736A1C" w:rsidRPr="008D4A86" w:rsidRDefault="00736A1C" w:rsidP="00E55D39">
            <w:pPr>
              <w:pStyle w:val="Default"/>
              <w:suppressAutoHyphens w:val="0"/>
              <w:snapToGrid w:val="0"/>
              <w:rPr>
                <w:rFonts w:eastAsia="Calibri"/>
                <w:sz w:val="20"/>
                <w:szCs w:val="20"/>
              </w:rPr>
            </w:pPr>
            <w:r w:rsidRPr="008D4A86">
              <w:rPr>
                <w:rFonts w:eastAsia="Calibri"/>
                <w:sz w:val="20"/>
                <w:szCs w:val="20"/>
              </w:rPr>
              <w:t>-vocabolario multimediale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C" w:rsidRPr="008D4A86" w:rsidRDefault="00736A1C" w:rsidP="00E55D39">
            <w:pPr>
              <w:pStyle w:val="Textbody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A86">
              <w:rPr>
                <w:rFonts w:ascii="Arial" w:hAnsi="Arial" w:cs="Arial"/>
                <w:color w:val="000000"/>
                <w:sz w:val="20"/>
                <w:szCs w:val="20"/>
              </w:rPr>
              <w:t>L'alunno è dispensato da:</w:t>
            </w:r>
          </w:p>
          <w:p w:rsidR="00736A1C" w:rsidRPr="008D4A86" w:rsidRDefault="00736A1C" w:rsidP="00E55D39">
            <w:pPr>
              <w:pStyle w:val="Textbody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A86">
              <w:rPr>
                <w:rFonts w:ascii="Arial" w:hAnsi="Arial" w:cs="Arial"/>
                <w:color w:val="000000"/>
                <w:sz w:val="20"/>
                <w:szCs w:val="20"/>
              </w:rPr>
              <w:t>-più prove valutative in tempi ravvicinati;</w:t>
            </w:r>
          </w:p>
          <w:p w:rsidR="00736A1C" w:rsidRPr="008D4A86" w:rsidRDefault="00736A1C" w:rsidP="00E55D39">
            <w:pPr>
              <w:pStyle w:val="Textbod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A86">
              <w:rPr>
                <w:rFonts w:ascii="Arial" w:hAnsi="Arial" w:cs="Arial"/>
                <w:color w:val="000000"/>
                <w:sz w:val="20"/>
                <w:szCs w:val="20"/>
              </w:rPr>
              <w:t>-studio mnemonico di vocaboli decontestualizzati.</w:t>
            </w:r>
          </w:p>
          <w:p w:rsidR="00736A1C" w:rsidRPr="008D4A86" w:rsidRDefault="00736A1C" w:rsidP="00E55D39">
            <w:pPr>
              <w:pStyle w:val="Standard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A86">
              <w:rPr>
                <w:rFonts w:ascii="Arial" w:hAnsi="Arial" w:cs="Arial"/>
                <w:color w:val="000000"/>
                <w:sz w:val="20"/>
                <w:szCs w:val="20"/>
              </w:rPr>
              <w:t>-dai tempi standard cioè dalla consegna delle prove scritte nei tempi previsti per gli alunni senza DSA; in alternativa si prevede la  riduzione del numero di esercizi/quesiti.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C" w:rsidRPr="008D4A86" w:rsidRDefault="00736A1C" w:rsidP="00E55D3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4A86">
              <w:rPr>
                <w:rFonts w:ascii="Arial" w:hAnsi="Arial" w:cs="Arial"/>
                <w:sz w:val="20"/>
                <w:szCs w:val="20"/>
              </w:rPr>
              <w:t>- possibilità di recuperare i voti negativi con interrogazioni programmate;</w:t>
            </w:r>
          </w:p>
          <w:p w:rsidR="00736A1C" w:rsidRPr="008D4A86" w:rsidRDefault="00736A1C" w:rsidP="00E55D3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D4A86">
              <w:rPr>
                <w:rFonts w:ascii="Arial" w:hAnsi="Arial" w:cs="Arial"/>
                <w:sz w:val="20"/>
                <w:szCs w:val="20"/>
              </w:rPr>
              <w:t>-utilizzo di schemi o mappe concettuali da lui preparate;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1C" w:rsidRPr="008D4A86" w:rsidRDefault="00736A1C" w:rsidP="00B64327">
            <w:pPr>
              <w:pStyle w:val="Standard"/>
              <w:tabs>
                <w:tab w:val="left" w:pos="142"/>
                <w:tab w:val="left" w:pos="284"/>
              </w:tabs>
              <w:autoSpaceDE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8D4A86">
              <w:rPr>
                <w:rFonts w:ascii="Arial" w:hAnsi="Arial" w:cs="Arial"/>
                <w:iCs/>
                <w:sz w:val="20"/>
                <w:szCs w:val="20"/>
              </w:rPr>
              <w:t xml:space="preserve">     - compensazione con prove orali di compiti scritti</w:t>
            </w:r>
          </w:p>
          <w:p w:rsidR="00736A1C" w:rsidRPr="008D4A86" w:rsidRDefault="00736A1C" w:rsidP="00E55D39">
            <w:pPr>
              <w:pStyle w:val="Standard"/>
              <w:tabs>
                <w:tab w:val="left" w:pos="142"/>
                <w:tab w:val="left" w:pos="284"/>
              </w:tabs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8D4A86">
              <w:rPr>
                <w:rFonts w:ascii="Arial" w:hAnsi="Arial" w:cs="Arial"/>
                <w:iCs/>
                <w:sz w:val="20"/>
                <w:szCs w:val="20"/>
              </w:rPr>
              <w:t>- uso di mediatori didattici durante le prove scritte e orali   (mappe mentali, mappe cognitive..)</w:t>
            </w:r>
          </w:p>
          <w:p w:rsidR="00736A1C" w:rsidRPr="008D4A86" w:rsidRDefault="00736A1C" w:rsidP="00E55D39">
            <w:pPr>
              <w:pStyle w:val="Standard"/>
              <w:tabs>
                <w:tab w:val="left" w:pos="142"/>
                <w:tab w:val="left" w:pos="284"/>
              </w:tabs>
              <w:autoSpaceDE w:val="0"/>
              <w:rPr>
                <w:rFonts w:ascii="Arial" w:hAnsi="Arial" w:cs="Arial"/>
                <w:iCs/>
                <w:sz w:val="20"/>
                <w:szCs w:val="20"/>
              </w:rPr>
            </w:pPr>
            <w:r w:rsidRPr="008D4A86">
              <w:rPr>
                <w:rFonts w:ascii="Arial" w:hAnsi="Arial" w:cs="Arial"/>
                <w:iCs/>
                <w:sz w:val="20"/>
                <w:szCs w:val="20"/>
              </w:rPr>
              <w:t>-  minor peso nella valutazione alla correttezza ortografica</w:t>
            </w:r>
          </w:p>
          <w:p w:rsidR="00736A1C" w:rsidRPr="008D4A86" w:rsidRDefault="00736A1C" w:rsidP="00E55D39">
            <w:pPr>
              <w:pStyle w:val="Standard"/>
              <w:tabs>
                <w:tab w:val="left" w:pos="284"/>
              </w:tabs>
              <w:autoSpaceDE w:val="0"/>
              <w:snapToGrid w:val="0"/>
              <w:spacing w:after="200"/>
              <w:rPr>
                <w:rFonts w:ascii="Arial" w:hAnsi="Arial" w:cs="Arial"/>
                <w:iCs/>
                <w:sz w:val="20"/>
                <w:szCs w:val="20"/>
              </w:rPr>
            </w:pPr>
            <w:r w:rsidRPr="008D4A86">
              <w:rPr>
                <w:rFonts w:ascii="Arial" w:hAnsi="Arial" w:cs="Arial"/>
                <w:iCs/>
                <w:sz w:val="20"/>
                <w:szCs w:val="20"/>
              </w:rPr>
              <w:t xml:space="preserve">- valutazione dei progressi in itinere  </w:t>
            </w:r>
          </w:p>
        </w:tc>
      </w:tr>
    </w:tbl>
    <w:p w:rsidR="00736A1C" w:rsidRPr="008D4A86" w:rsidRDefault="00736A1C" w:rsidP="00736A1C">
      <w:pPr>
        <w:pStyle w:val="Standard"/>
        <w:ind w:left="227" w:hanging="227"/>
        <w:rPr>
          <w:rFonts w:ascii="Arial" w:hAnsi="Arial"/>
          <w:sz w:val="20"/>
          <w:szCs w:val="20"/>
        </w:rPr>
      </w:pPr>
    </w:p>
    <w:p w:rsidR="00736A1C" w:rsidRPr="008D4A86" w:rsidRDefault="00736A1C" w:rsidP="00736A1C">
      <w:pPr>
        <w:pStyle w:val="Standard"/>
        <w:rPr>
          <w:rFonts w:ascii="Arial" w:hAnsi="Arial"/>
          <w:sz w:val="20"/>
          <w:szCs w:val="20"/>
        </w:rPr>
      </w:pPr>
    </w:p>
    <w:p w:rsidR="00736A1C" w:rsidRPr="008D4A86" w:rsidRDefault="00736A1C" w:rsidP="00736A1C">
      <w:pPr>
        <w:pStyle w:val="Standard"/>
        <w:rPr>
          <w:rFonts w:ascii="Arial" w:hAnsi="Arial"/>
          <w:sz w:val="20"/>
          <w:szCs w:val="20"/>
        </w:rPr>
      </w:pPr>
    </w:p>
    <w:p w:rsidR="00736A1C" w:rsidRPr="008D4A86" w:rsidRDefault="00736A1C" w:rsidP="00736A1C">
      <w:pPr>
        <w:pStyle w:val="Standard"/>
        <w:rPr>
          <w:rFonts w:ascii="Arial" w:hAnsi="Arial"/>
          <w:sz w:val="20"/>
          <w:szCs w:val="20"/>
        </w:rPr>
      </w:pPr>
      <w:r w:rsidRPr="008D4A86">
        <w:rPr>
          <w:rFonts w:ascii="Arial" w:hAnsi="Arial"/>
          <w:sz w:val="20"/>
          <w:szCs w:val="20"/>
        </w:rPr>
        <w:t xml:space="preserve">Genova, </w:t>
      </w:r>
      <w:r w:rsidR="00B64327" w:rsidRPr="008D4A86">
        <w:rPr>
          <w:rFonts w:ascii="Arial" w:hAnsi="Arial"/>
          <w:sz w:val="20"/>
          <w:szCs w:val="20"/>
        </w:rPr>
        <w:t>14/11/</w:t>
      </w:r>
      <w:r w:rsidRPr="008D4A86">
        <w:rPr>
          <w:rFonts w:ascii="Arial" w:hAnsi="Arial"/>
          <w:sz w:val="20"/>
          <w:szCs w:val="20"/>
        </w:rPr>
        <w:t xml:space="preserve"> 2020</w:t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  <w:t xml:space="preserve">           La Docente di Lingua Inglese</w:t>
      </w:r>
    </w:p>
    <w:p w:rsidR="00736A1C" w:rsidRPr="008D4A86" w:rsidRDefault="00736A1C" w:rsidP="00736A1C">
      <w:pPr>
        <w:pStyle w:val="Standard"/>
        <w:rPr>
          <w:rFonts w:ascii="Arial" w:hAnsi="Arial"/>
          <w:sz w:val="20"/>
          <w:szCs w:val="20"/>
        </w:rPr>
      </w:pP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</w:r>
      <w:r w:rsidRPr="008D4A86">
        <w:rPr>
          <w:rFonts w:ascii="Arial" w:hAnsi="Arial"/>
          <w:sz w:val="20"/>
          <w:szCs w:val="20"/>
        </w:rPr>
        <w:tab/>
        <w:t xml:space="preserve">           </w:t>
      </w:r>
      <w:r w:rsidRPr="008D4A86">
        <w:rPr>
          <w:rFonts w:ascii="Arial" w:hAnsi="Arial"/>
          <w:sz w:val="20"/>
          <w:szCs w:val="20"/>
        </w:rPr>
        <w:tab/>
        <w:t xml:space="preserve">     prof.ssa </w:t>
      </w:r>
      <w:r w:rsidR="00B64327" w:rsidRPr="008D4A86">
        <w:rPr>
          <w:rFonts w:ascii="Arial" w:hAnsi="Arial"/>
          <w:sz w:val="20"/>
          <w:szCs w:val="20"/>
        </w:rPr>
        <w:t xml:space="preserve">Paola </w:t>
      </w:r>
      <w:proofErr w:type="spellStart"/>
      <w:r w:rsidR="00B64327" w:rsidRPr="008D4A86">
        <w:rPr>
          <w:rFonts w:ascii="Arial" w:hAnsi="Arial"/>
          <w:sz w:val="20"/>
          <w:szCs w:val="20"/>
        </w:rPr>
        <w:t>Cascone</w:t>
      </w:r>
      <w:proofErr w:type="spellEnd"/>
    </w:p>
    <w:p w:rsidR="00736A1C" w:rsidRPr="008D4A86" w:rsidRDefault="00736A1C" w:rsidP="00736A1C">
      <w:pPr>
        <w:rPr>
          <w:sz w:val="20"/>
          <w:szCs w:val="20"/>
        </w:rPr>
      </w:pPr>
    </w:p>
    <w:p w:rsidR="00736A1C" w:rsidRPr="008D4A86" w:rsidRDefault="00736A1C" w:rsidP="00736A1C">
      <w:pPr>
        <w:rPr>
          <w:sz w:val="20"/>
          <w:szCs w:val="20"/>
        </w:rPr>
      </w:pPr>
    </w:p>
    <w:p w:rsidR="00736A1C" w:rsidRPr="008D4A86" w:rsidRDefault="00736A1C" w:rsidP="00736A1C">
      <w:pPr>
        <w:rPr>
          <w:sz w:val="20"/>
          <w:szCs w:val="20"/>
        </w:rPr>
      </w:pPr>
    </w:p>
    <w:sectPr w:rsidR="00736A1C" w:rsidRPr="008D4A86" w:rsidSect="00EF38B7">
      <w:pgSz w:w="16838" w:h="11906" w:orient="landscape"/>
      <w:pgMar w:top="510" w:right="850" w:bottom="51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, 'Arial Unicode MS'">
    <w:charset w:val="00"/>
    <w:family w:val="swiss"/>
    <w:pitch w:val="default"/>
    <w:sig w:usb0="00000000" w:usb1="00000000" w:usb2="00000000" w:usb3="00000000" w:csb0="0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-Ultra, 'Times New Roman">
    <w:altName w:val="Century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F754A"/>
    <w:multiLevelType w:val="multilevel"/>
    <w:tmpl w:val="D2B4F356"/>
    <w:styleLink w:val="WW8Num4"/>
    <w:lvl w:ilvl="0">
      <w:numFmt w:val="bullet"/>
      <w:lvlText w:val=""/>
      <w:lvlJc w:val="left"/>
      <w:rPr>
        <w:rFonts w:ascii="Symbol" w:eastAsia="DejaVuSans, 'Arial Unicode MS'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eastAsia="DejaVuSans, 'Arial Unicode MS'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eastAsia="DejaVuSans, 'Arial Unicode MS'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2">
    <w:nsid w:val="0AAC286F"/>
    <w:multiLevelType w:val="hybridMultilevel"/>
    <w:tmpl w:val="C090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19C"/>
    <w:multiLevelType w:val="multilevel"/>
    <w:tmpl w:val="61626320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9725887"/>
    <w:multiLevelType w:val="multilevel"/>
    <w:tmpl w:val="F030005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F094BDE"/>
    <w:multiLevelType w:val="multilevel"/>
    <w:tmpl w:val="1FB49582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233A2C5A"/>
    <w:multiLevelType w:val="hybridMultilevel"/>
    <w:tmpl w:val="1B84FD70"/>
    <w:lvl w:ilvl="0" w:tplc="34B0AF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12972"/>
    <w:multiLevelType w:val="multilevel"/>
    <w:tmpl w:val="6344BFA8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2C86488"/>
    <w:multiLevelType w:val="multilevel"/>
    <w:tmpl w:val="F3C44274"/>
    <w:styleLink w:val="WW8Num32"/>
    <w:lvl w:ilvl="0">
      <w:numFmt w:val="bullet"/>
      <w:lvlText w:val=""/>
      <w:lvlJc w:val="left"/>
      <w:rPr>
        <w:rFonts w:ascii="Symbol" w:hAnsi="Symbol" w:cs="Symbol"/>
        <w:color w:val="20201E"/>
        <w:sz w:val="18"/>
        <w:szCs w:val="18"/>
        <w:lang w:eastAsia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20201E"/>
        <w:sz w:val="18"/>
        <w:szCs w:val="18"/>
        <w:lang w:eastAsia="it-I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20201E"/>
        <w:sz w:val="18"/>
        <w:szCs w:val="18"/>
        <w:lang w:eastAsia="it-I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D3841EE"/>
    <w:multiLevelType w:val="multilevel"/>
    <w:tmpl w:val="0F16244E"/>
    <w:styleLink w:val="WW8Num3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pStyle w:val="Titolo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79F2809"/>
    <w:multiLevelType w:val="multilevel"/>
    <w:tmpl w:val="3696A090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6DA06E27"/>
    <w:multiLevelType w:val="multilevel"/>
    <w:tmpl w:val="164A5EE8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  <w:lvlOverride w:ilvl="0">
      <w:lvl w:ilvl="0">
        <w:numFmt w:val="bullet"/>
        <w:lvlText w:val=""/>
        <w:lvlJc w:val="left"/>
        <w:rPr>
          <w:rFonts w:ascii="Symbol" w:hAnsi="Symbol" w:cs="Symbol"/>
          <w:sz w:val="18"/>
          <w:szCs w:val="18"/>
        </w:rPr>
      </w:lvl>
    </w:lvlOverride>
  </w:num>
  <w:num w:numId="5">
    <w:abstractNumId w:val="3"/>
  </w:num>
  <w:num w:numId="6">
    <w:abstractNumId w:val="4"/>
  </w:num>
  <w:num w:numId="7">
    <w:abstractNumId w:val="5"/>
    <w:lvlOverride w:ilvl="0">
      <w:lvl w:ilvl="0">
        <w:numFmt w:val="bullet"/>
        <w:lvlText w:val=""/>
        <w:lvlJc w:val="left"/>
        <w:rPr>
          <w:rFonts w:ascii="Symbol" w:hAnsi="Symbol" w:cs="Symbol"/>
          <w:sz w:val="22"/>
          <w:szCs w:val="22"/>
        </w:rPr>
      </w:lvl>
    </w:lvlOverride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36A1C"/>
    <w:rsid w:val="00224B7B"/>
    <w:rsid w:val="00286F7C"/>
    <w:rsid w:val="00454274"/>
    <w:rsid w:val="00623C88"/>
    <w:rsid w:val="00736A1C"/>
    <w:rsid w:val="00747F4E"/>
    <w:rsid w:val="00871827"/>
    <w:rsid w:val="008D4A86"/>
    <w:rsid w:val="00A6351A"/>
    <w:rsid w:val="00B64327"/>
    <w:rsid w:val="00C80558"/>
    <w:rsid w:val="00C96658"/>
    <w:rsid w:val="00C9746E"/>
    <w:rsid w:val="00DF3012"/>
    <w:rsid w:val="00E429CE"/>
    <w:rsid w:val="00E55D39"/>
    <w:rsid w:val="00EF38B7"/>
    <w:rsid w:val="00FB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  <w:style w:type="paragraph" w:styleId="Titolo5">
    <w:name w:val="heading 5"/>
    <w:basedOn w:val="Normale"/>
    <w:next w:val="Normale"/>
    <w:link w:val="Titolo5Carattere"/>
    <w:qFormat/>
    <w:rsid w:val="00736A1C"/>
    <w:pPr>
      <w:keepNext/>
      <w:widowControl/>
      <w:numPr>
        <w:ilvl w:val="4"/>
        <w:numId w:val="1"/>
      </w:numPr>
      <w:autoSpaceDN/>
      <w:jc w:val="both"/>
      <w:textAlignment w:val="auto"/>
      <w:outlineLvl w:val="4"/>
    </w:pPr>
    <w:rPr>
      <w:rFonts w:eastAsia="Times New Roman" w:cs="Times New Roman"/>
      <w:b/>
      <w:bCs/>
      <w:kern w:val="0"/>
      <w:szCs w:val="20"/>
      <w:lang w:val="en-GB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36A1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">
    <w:name w:val="Standard"/>
    <w:rsid w:val="00736A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it-IT" w:eastAsia="zh-CN"/>
    </w:rPr>
  </w:style>
  <w:style w:type="paragraph" w:customStyle="1" w:styleId="Textbody">
    <w:name w:val="Text body"/>
    <w:basedOn w:val="Standard"/>
    <w:rsid w:val="00736A1C"/>
    <w:pPr>
      <w:spacing w:after="120"/>
    </w:pPr>
  </w:style>
  <w:style w:type="paragraph" w:customStyle="1" w:styleId="Default">
    <w:name w:val="Default"/>
    <w:basedOn w:val="Standard"/>
    <w:rsid w:val="00736A1C"/>
    <w:pPr>
      <w:autoSpaceDE w:val="0"/>
    </w:pPr>
    <w:rPr>
      <w:rFonts w:ascii="Arial" w:eastAsia="Arial" w:hAnsi="Arial" w:cs="Arial"/>
      <w:color w:val="000000"/>
      <w:lang w:bidi="hi-IN"/>
    </w:rPr>
  </w:style>
  <w:style w:type="character" w:customStyle="1" w:styleId="00Nunit">
    <w:name w:val="00_N_unit"/>
    <w:rsid w:val="00736A1C"/>
    <w:rPr>
      <w:rFonts w:ascii="Century-Ultra, 'Times New Roman" w:hAnsi="Century-Ultra, 'Times New Roman" w:cs="Century-Ultra, 'Times New Roman"/>
      <w:color w:val="4977B5"/>
      <w:spacing w:val="-11"/>
      <w:sz w:val="22"/>
      <w:szCs w:val="22"/>
    </w:rPr>
  </w:style>
  <w:style w:type="character" w:customStyle="1" w:styleId="Indiceboldgreen">
    <w:name w:val="Indice_bold_green"/>
    <w:rsid w:val="00736A1C"/>
    <w:rPr>
      <w:b/>
      <w:color w:val="46B393"/>
    </w:rPr>
  </w:style>
  <w:style w:type="numbering" w:customStyle="1" w:styleId="WW8Num3">
    <w:name w:val="WW8Num3"/>
    <w:basedOn w:val="Nessunelenco"/>
    <w:rsid w:val="00736A1C"/>
    <w:pPr>
      <w:numPr>
        <w:numId w:val="1"/>
      </w:numPr>
    </w:pPr>
  </w:style>
  <w:style w:type="numbering" w:customStyle="1" w:styleId="WW8Num4">
    <w:name w:val="WW8Num4"/>
    <w:basedOn w:val="Nessunelenco"/>
    <w:rsid w:val="00736A1C"/>
    <w:pPr>
      <w:numPr>
        <w:numId w:val="2"/>
      </w:numPr>
    </w:pPr>
  </w:style>
  <w:style w:type="numbering" w:customStyle="1" w:styleId="WW8Num32">
    <w:name w:val="WW8Num32"/>
    <w:basedOn w:val="Nessunelenco"/>
    <w:rsid w:val="00736A1C"/>
    <w:pPr>
      <w:numPr>
        <w:numId w:val="3"/>
      </w:numPr>
    </w:pPr>
  </w:style>
  <w:style w:type="numbering" w:customStyle="1" w:styleId="WW8Num38">
    <w:name w:val="WW8Num38"/>
    <w:basedOn w:val="Nessunelenco"/>
    <w:rsid w:val="00736A1C"/>
    <w:pPr>
      <w:numPr>
        <w:numId w:val="11"/>
      </w:numPr>
    </w:pPr>
  </w:style>
  <w:style w:type="numbering" w:customStyle="1" w:styleId="WW8Num24">
    <w:name w:val="WW8Num24"/>
    <w:basedOn w:val="Nessunelenco"/>
    <w:rsid w:val="00736A1C"/>
    <w:pPr>
      <w:numPr>
        <w:numId w:val="5"/>
      </w:numPr>
    </w:pPr>
  </w:style>
  <w:style w:type="numbering" w:customStyle="1" w:styleId="WW8Num25">
    <w:name w:val="WW8Num25"/>
    <w:basedOn w:val="Nessunelenco"/>
    <w:rsid w:val="00736A1C"/>
    <w:pPr>
      <w:numPr>
        <w:numId w:val="6"/>
      </w:numPr>
    </w:pPr>
  </w:style>
  <w:style w:type="numbering" w:customStyle="1" w:styleId="WW8Num27">
    <w:name w:val="WW8Num27"/>
    <w:basedOn w:val="Nessunelenco"/>
    <w:rsid w:val="00736A1C"/>
    <w:pPr>
      <w:numPr>
        <w:numId w:val="10"/>
      </w:numPr>
    </w:pPr>
  </w:style>
  <w:style w:type="numbering" w:customStyle="1" w:styleId="WW8Num11">
    <w:name w:val="WW8Num11"/>
    <w:basedOn w:val="Nessunelenco"/>
    <w:rsid w:val="00736A1C"/>
    <w:pPr>
      <w:numPr>
        <w:numId w:val="8"/>
      </w:numPr>
    </w:pPr>
  </w:style>
  <w:style w:type="numbering" w:customStyle="1" w:styleId="WW8Num39">
    <w:name w:val="WW8Num39"/>
    <w:basedOn w:val="Nessunelenco"/>
    <w:rsid w:val="00736A1C"/>
    <w:pPr>
      <w:numPr>
        <w:numId w:val="9"/>
      </w:numPr>
    </w:pPr>
  </w:style>
  <w:style w:type="paragraph" w:customStyle="1" w:styleId="Didascalia1">
    <w:name w:val="Didascalia1"/>
    <w:basedOn w:val="Normale"/>
    <w:next w:val="Normale"/>
    <w:rsid w:val="00736A1C"/>
    <w:pPr>
      <w:widowControl/>
      <w:autoSpaceDN/>
      <w:spacing w:after="120" w:line="270" w:lineRule="exact"/>
      <w:jc w:val="both"/>
      <w:textAlignment w:val="auto"/>
    </w:pPr>
    <w:rPr>
      <w:rFonts w:ascii="Arial" w:eastAsia="Times New Roman" w:hAnsi="Arial"/>
      <w:b/>
      <w:bCs/>
      <w:kern w:val="0"/>
      <w:sz w:val="20"/>
      <w:szCs w:val="20"/>
      <w:lang w:val="en-GB" w:eastAsia="ar-SA" w:bidi="ar-SA"/>
    </w:rPr>
  </w:style>
  <w:style w:type="paragraph" w:customStyle="1" w:styleId="TabellaTondo">
    <w:name w:val="TabellaTondo"/>
    <w:basedOn w:val="Normale"/>
    <w:rsid w:val="00736A1C"/>
    <w:pPr>
      <w:widowControl/>
      <w:autoSpaceDN/>
      <w:textAlignment w:val="auto"/>
    </w:pPr>
    <w:rPr>
      <w:rFonts w:ascii="Garamond" w:eastAsia="Times New Roman" w:hAnsi="Garamond" w:cs="Garamond"/>
      <w:kern w:val="0"/>
      <w:sz w:val="22"/>
      <w:szCs w:val="20"/>
      <w:lang w:val="en-GB" w:eastAsia="ar-SA" w:bidi="ar-SA"/>
    </w:rPr>
  </w:style>
  <w:style w:type="table" w:styleId="Grigliatabella">
    <w:name w:val="Table Grid"/>
    <w:basedOn w:val="Tabellanormale"/>
    <w:uiPriority w:val="59"/>
    <w:rsid w:val="00C8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Sollano</dc:creator>
  <cp:keywords/>
  <dc:description/>
  <cp:lastModifiedBy>cascone</cp:lastModifiedBy>
  <cp:revision>8</cp:revision>
  <cp:lastPrinted>2020-12-29T13:53:00Z</cp:lastPrinted>
  <dcterms:created xsi:type="dcterms:W3CDTF">2020-10-30T09:17:00Z</dcterms:created>
  <dcterms:modified xsi:type="dcterms:W3CDTF">2020-12-29T13:53:00Z</dcterms:modified>
</cp:coreProperties>
</file>